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96" w:rsidRDefault="0037318B" w:rsidP="00935D9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" w:eastAsiaTheme="minorEastAsia" w:hAnsi="Times" w:cs="Times"/>
          <w:b/>
          <w:i/>
          <w:iCs/>
          <w:kern w:val="0"/>
          <w:sz w:val="36"/>
          <w:szCs w:val="36"/>
          <w:lang w:eastAsia="it-IT"/>
        </w:rPr>
      </w:pPr>
      <w:r>
        <w:rPr>
          <w:rFonts w:ascii="Times" w:eastAsiaTheme="minorEastAsia" w:hAnsi="Times" w:cs="Times"/>
          <w:b/>
          <w:i/>
          <w:iCs/>
          <w:kern w:val="0"/>
          <w:sz w:val="36"/>
          <w:szCs w:val="36"/>
          <w:lang w:eastAsia="it-IT"/>
        </w:rPr>
        <w:t>P</w:t>
      </w:r>
      <w:r w:rsidR="00935D96">
        <w:rPr>
          <w:rFonts w:ascii="Times" w:eastAsiaTheme="minorEastAsia" w:hAnsi="Times" w:cs="Times"/>
          <w:b/>
          <w:i/>
          <w:iCs/>
          <w:kern w:val="0"/>
          <w:sz w:val="36"/>
          <w:szCs w:val="36"/>
          <w:lang w:eastAsia="it-IT"/>
        </w:rPr>
        <w:t>ROTEO FARE SAPERE FIRENZE</w:t>
      </w:r>
    </w:p>
    <w:p w:rsidR="00935D96" w:rsidRDefault="00935D96" w:rsidP="00935D9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" w:eastAsiaTheme="minorEastAsia" w:hAnsi="Times" w:cs="Times"/>
          <w:kern w:val="0"/>
          <w:sz w:val="18"/>
          <w:szCs w:val="18"/>
          <w:lang w:eastAsia="it-IT"/>
        </w:rPr>
      </w:pPr>
      <w:r>
        <w:rPr>
          <w:rFonts w:ascii="Times" w:eastAsiaTheme="minorEastAsia" w:hAnsi="Times" w:cs="Times"/>
          <w:i/>
          <w:iCs/>
          <w:kern w:val="0"/>
          <w:sz w:val="18"/>
          <w:szCs w:val="18"/>
          <w:lang w:eastAsia="it-IT"/>
        </w:rPr>
        <w:t>Soggetto qualificato per la formazione</w:t>
      </w:r>
      <w:r w:rsidR="006B7EF8">
        <w:rPr>
          <w:rFonts w:ascii="Times" w:eastAsiaTheme="minorEastAsia" w:hAnsi="Times" w:cs="Times"/>
          <w:i/>
          <w:iCs/>
          <w:kern w:val="0"/>
          <w:sz w:val="18"/>
          <w:szCs w:val="18"/>
          <w:lang w:eastAsia="it-IT"/>
        </w:rPr>
        <w:t xml:space="preserve"> ai sensi della Dirett</w:t>
      </w:r>
      <w:r w:rsidR="00A16A58">
        <w:rPr>
          <w:rFonts w:ascii="Times" w:eastAsiaTheme="minorEastAsia" w:hAnsi="Times" w:cs="Times"/>
          <w:i/>
          <w:iCs/>
          <w:kern w:val="0"/>
          <w:sz w:val="18"/>
          <w:szCs w:val="18"/>
          <w:lang w:eastAsia="it-IT"/>
        </w:rPr>
        <w:t>i</w:t>
      </w:r>
      <w:r w:rsidR="006B7EF8">
        <w:rPr>
          <w:rFonts w:ascii="Times" w:eastAsiaTheme="minorEastAsia" w:hAnsi="Times" w:cs="Times"/>
          <w:i/>
          <w:iCs/>
          <w:kern w:val="0"/>
          <w:sz w:val="18"/>
          <w:szCs w:val="18"/>
          <w:lang w:eastAsia="it-IT"/>
        </w:rPr>
        <w:t>va MIUR n. 170 del 21/03/2017</w:t>
      </w:r>
    </w:p>
    <w:p w:rsidR="00935D96" w:rsidRDefault="00935D96" w:rsidP="00935D96">
      <w:pPr>
        <w:pBdr>
          <w:top w:val="threeDEngrave" w:sz="48" w:space="19" w:color="FF0000" w:shadow="1"/>
          <w:left w:val="threeDEngrave" w:sz="48" w:space="4" w:color="FF0000" w:shadow="1"/>
          <w:bottom w:val="threeDEmboss" w:sz="48" w:space="0" w:color="FF0000" w:shadow="1"/>
          <w:right w:val="threeDEmboss" w:sz="48" w:space="4" w:color="FF0000" w:shadow="1"/>
        </w:pBdr>
        <w:shd w:val="clear" w:color="auto" w:fill="FFCC99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eastAsia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5E0EFD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 E IL SUO APPORTO ALLA DIDATTICA</w:t>
      </w:r>
      <w:r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35D96" w:rsidRDefault="00935D96" w:rsidP="00935D96">
      <w:pPr>
        <w:pBdr>
          <w:top w:val="threeDEngrave" w:sz="48" w:space="19" w:color="FF0000" w:shadow="1"/>
          <w:left w:val="threeDEngrave" w:sz="48" w:space="4" w:color="FF0000" w:shadow="1"/>
          <w:bottom w:val="threeDEmboss" w:sz="48" w:space="0" w:color="FF0000" w:shadow="1"/>
          <w:right w:val="threeDEmboss" w:sz="48" w:space="4" w:color="FF0000" w:shadow="1"/>
        </w:pBdr>
        <w:shd w:val="clear" w:color="auto" w:fill="FFCC99"/>
        <w:jc w:val="center"/>
        <w:rPr>
          <w:rFonts w:ascii="Tahoma" w:hAnsi="Tahoma" w:cs="Tahoma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D96" w:rsidRDefault="00935D96" w:rsidP="00935D96">
      <w:pPr>
        <w:rPr>
          <w:rFonts w:ascii="Comic Sans MS" w:eastAsia="Arial" w:hAnsi="Comic Sans MS" w:cs="Times New Roman"/>
          <w:b/>
          <w:bCs/>
          <w:i/>
          <w:iCs/>
          <w:color w:val="FF0000"/>
          <w:sz w:val="20"/>
          <w:szCs w:val="20"/>
        </w:rPr>
      </w:pPr>
    </w:p>
    <w:p w:rsidR="005E0EFD" w:rsidRPr="00EE284C" w:rsidRDefault="005E0EFD" w:rsidP="005E0EFD">
      <w:pPr>
        <w:pStyle w:val="Paragrafoelenco2"/>
        <w:tabs>
          <w:tab w:val="left" w:pos="426"/>
        </w:tabs>
        <w:ind w:left="426"/>
        <w:jc w:val="both"/>
        <w:rPr>
          <w:rFonts w:ascii="Arial" w:eastAsia="msmincho" w:hAnsi="Arial" w:cs="Arial"/>
          <w:i/>
          <w:color w:val="000000"/>
          <w:sz w:val="20"/>
          <w:szCs w:val="20"/>
        </w:rPr>
      </w:pPr>
      <w:r w:rsidRPr="00EE284C">
        <w:rPr>
          <w:rFonts w:ascii="Arial" w:hAnsi="Arial" w:cs="Arial"/>
          <w:bCs/>
          <w:i/>
          <w:sz w:val="20"/>
          <w:szCs w:val="20"/>
        </w:rPr>
        <w:t xml:space="preserve">Proteo Fare Sapere di Firenze propone l’attivazione di un </w:t>
      </w:r>
      <w:r w:rsidRPr="00EE284C">
        <w:rPr>
          <w:rFonts w:ascii="Arial" w:hAnsi="Arial" w:cs="Arial"/>
          <w:b/>
          <w:bCs/>
          <w:i/>
          <w:sz w:val="20"/>
          <w:szCs w:val="20"/>
        </w:rPr>
        <w:t>Corso di formazione</w:t>
      </w:r>
      <w:r w:rsidRPr="00EE284C">
        <w:rPr>
          <w:rFonts w:ascii="Arial" w:eastAsia="msmincho" w:hAnsi="Arial" w:cs="Arial"/>
          <w:i/>
          <w:color w:val="000000"/>
          <w:sz w:val="20"/>
          <w:szCs w:val="20"/>
        </w:rPr>
        <w:t xml:space="preserve"> sull’utilizzo di software di calcolo (Excel, </w:t>
      </w:r>
      <w:proofErr w:type="spellStart"/>
      <w:r w:rsidRPr="00EE284C">
        <w:rPr>
          <w:rFonts w:ascii="Arial" w:eastAsia="msmincho" w:hAnsi="Arial" w:cs="Arial"/>
          <w:i/>
          <w:color w:val="000000"/>
          <w:sz w:val="20"/>
          <w:szCs w:val="20"/>
        </w:rPr>
        <w:t>OpenOffice</w:t>
      </w:r>
      <w:proofErr w:type="spellEnd"/>
      <w:r w:rsidRPr="00EE284C">
        <w:rPr>
          <w:rFonts w:ascii="Arial" w:eastAsia="msmincho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EE284C">
        <w:rPr>
          <w:rFonts w:ascii="Arial" w:eastAsia="msmincho" w:hAnsi="Arial" w:cs="Arial"/>
          <w:i/>
          <w:color w:val="000000"/>
          <w:sz w:val="20"/>
          <w:szCs w:val="20"/>
        </w:rPr>
        <w:t>Calc</w:t>
      </w:r>
      <w:proofErr w:type="spellEnd"/>
      <w:r w:rsidRPr="00EE284C">
        <w:rPr>
          <w:rFonts w:ascii="Arial" w:eastAsia="msmincho" w:hAnsi="Arial" w:cs="Arial"/>
          <w:i/>
          <w:color w:val="000000"/>
          <w:sz w:val="20"/>
          <w:szCs w:val="20"/>
        </w:rPr>
        <w:t>) per la realizzazione di fogli di calcolo contenenti: Tabelle con o senza formule e funzioni, Grafici di ogni tipo. Lo scopo del corso è quello di migliorare le conoscenze già acquisite nell’utilizzo di questi programmi, soprattutto nell’uso corretto delle formule e delle funzioni e nella correzione di errori innocenti che i meno esperti commettono involontariamente.</w:t>
      </w:r>
    </w:p>
    <w:p w:rsidR="006B7EF8" w:rsidRPr="00FA6A48" w:rsidRDefault="00A16A58" w:rsidP="00EE284C">
      <w:pPr>
        <w:pStyle w:val="Paragrafoelenco1"/>
        <w:ind w:left="0"/>
        <w:jc w:val="both"/>
        <w:rPr>
          <w:rFonts w:ascii="Arial" w:hAnsi="Arial" w:cs="Arial"/>
          <w:b/>
        </w:rPr>
      </w:pPr>
      <w:r w:rsidRPr="00FA6A48">
        <w:rPr>
          <w:rFonts w:ascii="Arial" w:hAnsi="Arial" w:cs="Arial"/>
          <w:b/>
          <w:bCs/>
          <w:sz w:val="22"/>
          <w:szCs w:val="22"/>
        </w:rPr>
        <w:t>O</w:t>
      </w:r>
      <w:r w:rsidR="006B7EF8" w:rsidRPr="00FA6A48">
        <w:rPr>
          <w:rFonts w:ascii="Arial" w:hAnsi="Arial" w:cs="Arial"/>
          <w:b/>
          <w:bCs/>
          <w:sz w:val="22"/>
          <w:szCs w:val="22"/>
        </w:rPr>
        <w:t>biettivi:</w:t>
      </w:r>
      <w:r w:rsidR="002C5D9B" w:rsidRPr="00FA6A48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E0EFD" w:rsidRPr="00EE284C" w:rsidRDefault="00EE284C" w:rsidP="00EE284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>P</w:t>
      </w:r>
      <w:r w:rsidR="005E0EFD" w:rsidRPr="00EE284C">
        <w:rPr>
          <w:color w:val="000000"/>
          <w:sz w:val="20"/>
          <w:szCs w:val="20"/>
          <w:lang w:eastAsia="it-IT"/>
        </w:rPr>
        <w:t>ermettere all’utente di creare e formattare un foglio di </w:t>
      </w:r>
      <w:r w:rsidR="005E0EFD" w:rsidRPr="00EE284C">
        <w:rPr>
          <w:b/>
          <w:bCs/>
          <w:color w:val="000000"/>
          <w:sz w:val="20"/>
          <w:szCs w:val="20"/>
          <w:lang w:eastAsia="it-IT"/>
        </w:rPr>
        <w:t>calcolo</w:t>
      </w:r>
      <w:r w:rsidR="005E0EFD" w:rsidRPr="00EE284C">
        <w:rPr>
          <w:color w:val="000000"/>
          <w:sz w:val="20"/>
          <w:szCs w:val="20"/>
          <w:lang w:eastAsia="it-IT"/>
        </w:rPr>
        <w:t> elettronico in modo corretto.</w:t>
      </w:r>
    </w:p>
    <w:p w:rsidR="005E0EFD" w:rsidRPr="00EE284C" w:rsidRDefault="005E0EFD" w:rsidP="005E0E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0"/>
          <w:szCs w:val="20"/>
          <w:lang w:eastAsia="it-IT"/>
        </w:rPr>
      </w:pPr>
      <w:r w:rsidRPr="00EE284C">
        <w:rPr>
          <w:color w:val="000000"/>
          <w:sz w:val="20"/>
          <w:szCs w:val="20"/>
          <w:lang w:eastAsia="it-IT"/>
        </w:rPr>
        <w:t>Facilitare l’utilizzo delle funzioni aritmetiche e logiche maggiormente in uso</w:t>
      </w:r>
    </w:p>
    <w:p w:rsidR="005E0EFD" w:rsidRPr="00EE284C" w:rsidRDefault="005E0EFD" w:rsidP="005E0E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0"/>
          <w:szCs w:val="20"/>
          <w:lang w:eastAsia="it-IT"/>
        </w:rPr>
      </w:pPr>
      <w:r w:rsidRPr="00EE284C">
        <w:rPr>
          <w:color w:val="000000"/>
          <w:sz w:val="20"/>
          <w:szCs w:val="20"/>
          <w:lang w:eastAsia="it-IT"/>
        </w:rPr>
        <w:t>Migliorare le modalità di produzione e realizzazione di </w:t>
      </w:r>
      <w:r w:rsidRPr="00EE284C">
        <w:rPr>
          <w:b/>
          <w:bCs/>
          <w:color w:val="000000"/>
          <w:sz w:val="20"/>
          <w:szCs w:val="20"/>
          <w:lang w:eastAsia="it-IT"/>
        </w:rPr>
        <w:t>tabelle</w:t>
      </w:r>
      <w:r w:rsidRPr="00EE284C">
        <w:rPr>
          <w:color w:val="000000"/>
          <w:sz w:val="20"/>
          <w:szCs w:val="20"/>
          <w:lang w:eastAsia="it-IT"/>
        </w:rPr>
        <w:t> e </w:t>
      </w:r>
      <w:r w:rsidRPr="00EE284C">
        <w:rPr>
          <w:b/>
          <w:bCs/>
          <w:color w:val="000000"/>
          <w:sz w:val="20"/>
          <w:szCs w:val="20"/>
          <w:lang w:eastAsia="it-IT"/>
        </w:rPr>
        <w:t>grafici</w:t>
      </w:r>
    </w:p>
    <w:p w:rsidR="005E0EFD" w:rsidRPr="00EE284C" w:rsidRDefault="005E0EFD" w:rsidP="005E0E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0"/>
          <w:szCs w:val="20"/>
          <w:lang w:eastAsia="it-IT"/>
        </w:rPr>
      </w:pPr>
      <w:r w:rsidRPr="00EE284C">
        <w:rPr>
          <w:bCs/>
          <w:color w:val="000000"/>
          <w:sz w:val="20"/>
          <w:szCs w:val="20"/>
          <w:lang w:eastAsia="it-IT"/>
        </w:rPr>
        <w:t>Incrementare l’utilizzo del foglio di calcolo nelle attività didattiche</w:t>
      </w:r>
    </w:p>
    <w:p w:rsidR="006B7EF8" w:rsidRDefault="006B7EF8" w:rsidP="002C5D9B">
      <w:pPr>
        <w:pStyle w:val="Default"/>
        <w:tabs>
          <w:tab w:val="left" w:pos="426"/>
        </w:tabs>
        <w:spacing w:after="49"/>
        <w:ind w:left="65"/>
        <w:rPr>
          <w:rFonts w:ascii="Arial" w:hAnsi="Arial" w:cs="Arial"/>
          <w:b/>
          <w:sz w:val="22"/>
          <w:szCs w:val="22"/>
        </w:rPr>
      </w:pPr>
      <w:r w:rsidRPr="00FA6A48">
        <w:rPr>
          <w:rFonts w:ascii="Arial" w:hAnsi="Arial" w:cs="Arial"/>
          <w:b/>
          <w:sz w:val="22"/>
          <w:szCs w:val="22"/>
        </w:rPr>
        <w:t>Programma e contenuti del corso:</w:t>
      </w:r>
    </w:p>
    <w:p w:rsidR="005E0EFD" w:rsidRPr="00EE284C" w:rsidRDefault="005E0EFD" w:rsidP="005E0EFD">
      <w:pPr>
        <w:pStyle w:val="Default"/>
        <w:numPr>
          <w:ilvl w:val="0"/>
          <w:numId w:val="9"/>
        </w:numPr>
        <w:tabs>
          <w:tab w:val="left" w:pos="1843"/>
        </w:tabs>
        <w:spacing w:after="49"/>
        <w:rPr>
          <w:rFonts w:ascii="Cambria" w:hAnsi="Cambria"/>
          <w:sz w:val="20"/>
          <w:szCs w:val="20"/>
        </w:rPr>
      </w:pPr>
      <w:r w:rsidRPr="00EE284C">
        <w:rPr>
          <w:rFonts w:ascii="Cambria" w:hAnsi="Cambria"/>
          <w:sz w:val="20"/>
          <w:szCs w:val="20"/>
        </w:rPr>
        <w:t>Interfaccia grafica e interazione con le celle.</w:t>
      </w:r>
    </w:p>
    <w:p w:rsidR="005E0EFD" w:rsidRPr="00EE284C" w:rsidRDefault="005E0EFD" w:rsidP="005E0EFD">
      <w:pPr>
        <w:pStyle w:val="Default"/>
        <w:numPr>
          <w:ilvl w:val="0"/>
          <w:numId w:val="9"/>
        </w:numPr>
        <w:tabs>
          <w:tab w:val="left" w:pos="1843"/>
        </w:tabs>
        <w:spacing w:after="49"/>
        <w:rPr>
          <w:rFonts w:ascii="Cambria" w:hAnsi="Cambria"/>
          <w:sz w:val="20"/>
          <w:szCs w:val="20"/>
        </w:rPr>
      </w:pPr>
      <w:r w:rsidRPr="00EE284C">
        <w:rPr>
          <w:rFonts w:ascii="Cambria" w:hAnsi="Cambria"/>
          <w:sz w:val="20"/>
          <w:szCs w:val="20"/>
        </w:rPr>
        <w:t>Formule e funzioni: quando si usano e come utilizzarle</w:t>
      </w:r>
    </w:p>
    <w:p w:rsidR="005E0EFD" w:rsidRPr="00EE284C" w:rsidRDefault="005E0EFD" w:rsidP="005E0EFD">
      <w:pPr>
        <w:pStyle w:val="Default"/>
        <w:numPr>
          <w:ilvl w:val="0"/>
          <w:numId w:val="9"/>
        </w:numPr>
        <w:tabs>
          <w:tab w:val="left" w:pos="1843"/>
        </w:tabs>
        <w:spacing w:after="49"/>
        <w:rPr>
          <w:rFonts w:ascii="Cambria" w:hAnsi="Cambria"/>
          <w:sz w:val="20"/>
          <w:szCs w:val="20"/>
        </w:rPr>
      </w:pPr>
      <w:r w:rsidRPr="00EE284C">
        <w:rPr>
          <w:rFonts w:ascii="Cambria" w:hAnsi="Cambria"/>
          <w:sz w:val="20"/>
          <w:szCs w:val="20"/>
        </w:rPr>
        <w:t>Velocizzare i tempi di calcolo tramite l’uso del riempimento automatico</w:t>
      </w:r>
    </w:p>
    <w:p w:rsidR="005E0EFD" w:rsidRPr="00EE284C" w:rsidRDefault="005E0EFD" w:rsidP="005E0EFD">
      <w:pPr>
        <w:pStyle w:val="Default"/>
        <w:numPr>
          <w:ilvl w:val="0"/>
          <w:numId w:val="9"/>
        </w:numPr>
        <w:tabs>
          <w:tab w:val="left" w:pos="1843"/>
        </w:tabs>
        <w:spacing w:after="49"/>
        <w:rPr>
          <w:rFonts w:ascii="Cambria" w:hAnsi="Cambria"/>
          <w:sz w:val="20"/>
          <w:szCs w:val="20"/>
        </w:rPr>
      </w:pPr>
      <w:r w:rsidRPr="00EE284C">
        <w:rPr>
          <w:rFonts w:ascii="Cambria" w:hAnsi="Cambria"/>
          <w:sz w:val="20"/>
          <w:szCs w:val="20"/>
        </w:rPr>
        <w:t xml:space="preserve">Modalità di realizzazione di tabelle sia dal punto di vista estetico che dal punto di vista del calcolo </w:t>
      </w:r>
    </w:p>
    <w:p w:rsidR="005E0EFD" w:rsidRPr="00EE284C" w:rsidRDefault="005E0EFD" w:rsidP="005E0EFD">
      <w:pPr>
        <w:pStyle w:val="Default"/>
        <w:numPr>
          <w:ilvl w:val="0"/>
          <w:numId w:val="9"/>
        </w:numPr>
        <w:tabs>
          <w:tab w:val="left" w:pos="1843"/>
        </w:tabs>
        <w:spacing w:after="49"/>
        <w:rPr>
          <w:rFonts w:ascii="Cambria" w:hAnsi="Cambria"/>
          <w:sz w:val="20"/>
          <w:szCs w:val="20"/>
        </w:rPr>
      </w:pPr>
      <w:r w:rsidRPr="00EE284C">
        <w:rPr>
          <w:rFonts w:ascii="Cambria" w:hAnsi="Cambria"/>
          <w:sz w:val="20"/>
          <w:szCs w:val="20"/>
        </w:rPr>
        <w:t>Realizzazioni di grafici e scelta del tipo di grafico da utilizzare.</w:t>
      </w:r>
    </w:p>
    <w:p w:rsidR="00EE284C" w:rsidRDefault="00EE284C" w:rsidP="00EE284C">
      <w:pPr>
        <w:rPr>
          <w:rFonts w:ascii="Arial" w:hAnsi="Arial" w:cs="Arial"/>
          <w:b/>
        </w:rPr>
      </w:pPr>
    </w:p>
    <w:p w:rsidR="005E0EFD" w:rsidRPr="00EE284C" w:rsidRDefault="006B7EF8" w:rsidP="00EE284C">
      <w:pPr>
        <w:rPr>
          <w:rFonts w:cs="Arial"/>
          <w:sz w:val="22"/>
          <w:szCs w:val="22"/>
        </w:rPr>
      </w:pPr>
      <w:r w:rsidRPr="00EE284C">
        <w:rPr>
          <w:rFonts w:ascii="Arial" w:hAnsi="Arial" w:cs="Arial"/>
          <w:b/>
        </w:rPr>
        <w:t>Destinatari:</w:t>
      </w:r>
      <w:r w:rsidRPr="00EE284C">
        <w:rPr>
          <w:b/>
        </w:rPr>
        <w:t xml:space="preserve"> </w:t>
      </w:r>
      <w:r w:rsidR="005E0EFD" w:rsidRPr="00EE284C">
        <w:rPr>
          <w:rFonts w:cs="Arial"/>
          <w:sz w:val="22"/>
          <w:szCs w:val="22"/>
        </w:rPr>
        <w:t xml:space="preserve">Docenti delle scuole secondarie di I grado e II grado (Sono </w:t>
      </w:r>
      <w:proofErr w:type="gramStart"/>
      <w:r w:rsidR="005E0EFD" w:rsidRPr="00EE284C">
        <w:rPr>
          <w:rFonts w:cs="Arial"/>
          <w:sz w:val="22"/>
          <w:szCs w:val="22"/>
        </w:rPr>
        <w:t xml:space="preserve">previsti  </w:t>
      </w:r>
      <w:r w:rsidR="00EE284C">
        <w:rPr>
          <w:rFonts w:cs="Arial"/>
          <w:sz w:val="22"/>
          <w:szCs w:val="22"/>
        </w:rPr>
        <w:t>u</w:t>
      </w:r>
      <w:r w:rsidR="005E0EFD" w:rsidRPr="00EE284C">
        <w:rPr>
          <w:rFonts w:cs="Arial"/>
          <w:sz w:val="22"/>
          <w:szCs w:val="22"/>
        </w:rPr>
        <w:t>n</w:t>
      </w:r>
      <w:proofErr w:type="gramEnd"/>
      <w:r w:rsidR="005E0EFD" w:rsidRPr="00EE284C">
        <w:rPr>
          <w:rFonts w:cs="Arial"/>
          <w:sz w:val="22"/>
          <w:szCs w:val="22"/>
        </w:rPr>
        <w:t xml:space="preserve"> </w:t>
      </w:r>
    </w:p>
    <w:p w:rsidR="005E0EFD" w:rsidRDefault="005E0EFD" w:rsidP="005E0EFD">
      <w:pPr>
        <w:pStyle w:val="Paragrafoelenco"/>
        <w:ind w:left="566"/>
        <w:rPr>
          <w:rFonts w:cs="Arial"/>
          <w:sz w:val="22"/>
          <w:szCs w:val="22"/>
        </w:rPr>
      </w:pPr>
      <w:r w:rsidRPr="00EE284C">
        <w:rPr>
          <w:rFonts w:ascii="Arial" w:hAnsi="Arial" w:cs="Arial"/>
          <w:b/>
          <w:sz w:val="22"/>
          <w:szCs w:val="22"/>
        </w:rPr>
        <w:t xml:space="preserve">                     </w:t>
      </w:r>
      <w:proofErr w:type="gramStart"/>
      <w:r w:rsidR="00EE284C">
        <w:rPr>
          <w:rFonts w:cs="Arial"/>
          <w:sz w:val="22"/>
          <w:szCs w:val="22"/>
        </w:rPr>
        <w:t>n</w:t>
      </w:r>
      <w:r w:rsidRPr="00EE284C">
        <w:rPr>
          <w:rFonts w:cs="Arial"/>
          <w:sz w:val="22"/>
          <w:szCs w:val="22"/>
        </w:rPr>
        <w:t>umero</w:t>
      </w:r>
      <w:proofErr w:type="gramEnd"/>
      <w:r w:rsidRPr="00EE284C">
        <w:rPr>
          <w:rFonts w:cs="Arial"/>
          <w:sz w:val="22"/>
          <w:szCs w:val="22"/>
        </w:rPr>
        <w:t xml:space="preserve"> minimo (10) e massimo (20)  di iscrizioni )</w:t>
      </w:r>
    </w:p>
    <w:p w:rsidR="00EE284C" w:rsidRPr="00EE284C" w:rsidRDefault="00EE284C" w:rsidP="005E0EFD">
      <w:pPr>
        <w:pStyle w:val="Paragrafoelenco"/>
        <w:ind w:left="566"/>
        <w:rPr>
          <w:rFonts w:cs="Arial"/>
          <w:sz w:val="22"/>
          <w:szCs w:val="22"/>
        </w:rPr>
      </w:pPr>
    </w:p>
    <w:p w:rsidR="005E0EFD" w:rsidRPr="00EE284C" w:rsidRDefault="006B7EF8" w:rsidP="002C5D9B">
      <w:pPr>
        <w:pStyle w:val="Default"/>
        <w:tabs>
          <w:tab w:val="left" w:pos="426"/>
        </w:tabs>
        <w:spacing w:after="49"/>
        <w:rPr>
          <w:rFonts w:ascii="Cambria" w:hAnsi="Cambria" w:cs="Arial"/>
          <w:sz w:val="22"/>
          <w:szCs w:val="22"/>
        </w:rPr>
      </w:pPr>
      <w:r w:rsidRPr="00E56429">
        <w:rPr>
          <w:rFonts w:ascii="Arial" w:hAnsi="Arial" w:cs="Arial"/>
          <w:b/>
        </w:rPr>
        <w:t>Tipologie e durata delle attività</w:t>
      </w:r>
      <w:r w:rsidR="00A16A58">
        <w:rPr>
          <w:rFonts w:ascii="Cambria" w:hAnsi="Cambria" w:cs="Arial"/>
          <w:b/>
        </w:rPr>
        <w:t>:</w:t>
      </w:r>
      <w:r w:rsidR="00A16A58">
        <w:rPr>
          <w:rFonts w:ascii="Cambria" w:hAnsi="Cambria" w:cs="Arial"/>
        </w:rPr>
        <w:t xml:space="preserve"> </w:t>
      </w:r>
      <w:r w:rsidR="00A16A58" w:rsidRPr="00EE284C">
        <w:rPr>
          <w:rFonts w:ascii="Cambria" w:hAnsi="Cambria" w:cs="Arial"/>
          <w:sz w:val="22"/>
          <w:szCs w:val="22"/>
        </w:rPr>
        <w:t>l</w:t>
      </w:r>
      <w:r w:rsidRPr="00EE284C">
        <w:rPr>
          <w:rFonts w:ascii="Cambria" w:hAnsi="Cambria" w:cs="Arial"/>
          <w:sz w:val="22"/>
          <w:szCs w:val="22"/>
        </w:rPr>
        <w:t xml:space="preserve">aboratori didattici, </w:t>
      </w:r>
      <w:r w:rsidR="00EE284C" w:rsidRPr="00EE284C">
        <w:rPr>
          <w:rFonts w:ascii="Cambria" w:hAnsi="Cambria" w:cs="Arial"/>
          <w:sz w:val="22"/>
          <w:szCs w:val="22"/>
        </w:rPr>
        <w:t>9</w:t>
      </w:r>
      <w:r w:rsidRPr="00EE284C">
        <w:rPr>
          <w:rFonts w:ascii="Cambria" w:hAnsi="Cambria" w:cs="Arial"/>
          <w:sz w:val="22"/>
          <w:szCs w:val="22"/>
        </w:rPr>
        <w:t xml:space="preserve"> ore</w:t>
      </w:r>
      <w:r w:rsidR="00A16A58" w:rsidRPr="00EE284C">
        <w:rPr>
          <w:rFonts w:ascii="Cambria" w:hAnsi="Cambria" w:cs="Arial"/>
          <w:sz w:val="22"/>
          <w:szCs w:val="22"/>
        </w:rPr>
        <w:t>; s</w:t>
      </w:r>
      <w:r w:rsidRPr="00EE284C">
        <w:rPr>
          <w:rFonts w:ascii="Cambria" w:hAnsi="Cambria" w:cs="Arial"/>
          <w:sz w:val="22"/>
          <w:szCs w:val="22"/>
        </w:rPr>
        <w:t xml:space="preserve">perimentazione didattica in </w:t>
      </w:r>
    </w:p>
    <w:p w:rsidR="006B7EF8" w:rsidRPr="00EE284C" w:rsidRDefault="005E0EFD" w:rsidP="002C5D9B">
      <w:pPr>
        <w:pStyle w:val="Default"/>
        <w:tabs>
          <w:tab w:val="left" w:pos="426"/>
        </w:tabs>
        <w:spacing w:after="49"/>
        <w:rPr>
          <w:rFonts w:ascii="Cambria" w:hAnsi="Cambria" w:cs="Arial"/>
          <w:sz w:val="22"/>
          <w:szCs w:val="22"/>
        </w:rPr>
      </w:pPr>
      <w:r w:rsidRPr="00EE284C">
        <w:rPr>
          <w:rFonts w:ascii="Cambria" w:hAnsi="Cambria" w:cs="Arial"/>
          <w:sz w:val="22"/>
          <w:szCs w:val="22"/>
        </w:rPr>
        <w:t xml:space="preserve">                      </w:t>
      </w:r>
      <w:r w:rsidR="00EE284C"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284C">
        <w:rPr>
          <w:rFonts w:ascii="Cambria" w:hAnsi="Cambria" w:cs="Arial"/>
          <w:sz w:val="22"/>
          <w:szCs w:val="22"/>
        </w:rPr>
        <w:t xml:space="preserve">           </w:t>
      </w:r>
      <w:proofErr w:type="gramStart"/>
      <w:r w:rsidR="006B7EF8" w:rsidRPr="00EE284C">
        <w:rPr>
          <w:rFonts w:ascii="Cambria" w:hAnsi="Cambria" w:cs="Arial"/>
          <w:sz w:val="22"/>
          <w:szCs w:val="22"/>
        </w:rPr>
        <w:t>classe</w:t>
      </w:r>
      <w:proofErr w:type="gramEnd"/>
      <w:r w:rsidR="006B7EF8" w:rsidRPr="00EE284C">
        <w:rPr>
          <w:rFonts w:ascii="Cambria" w:hAnsi="Cambria" w:cs="Arial"/>
          <w:sz w:val="22"/>
          <w:szCs w:val="22"/>
        </w:rPr>
        <w:t xml:space="preserve">, </w:t>
      </w:r>
      <w:r w:rsidR="00EE284C" w:rsidRPr="00EE284C">
        <w:rPr>
          <w:rFonts w:ascii="Cambria" w:hAnsi="Cambria" w:cs="Arial"/>
          <w:sz w:val="22"/>
          <w:szCs w:val="22"/>
        </w:rPr>
        <w:t>6</w:t>
      </w:r>
      <w:r w:rsidR="006B7EF8" w:rsidRPr="00EE284C">
        <w:rPr>
          <w:rFonts w:ascii="Cambria" w:hAnsi="Cambria" w:cs="Arial"/>
          <w:sz w:val="22"/>
          <w:szCs w:val="22"/>
        </w:rPr>
        <w:t xml:space="preserve"> ore</w:t>
      </w:r>
      <w:r w:rsidR="00A16A58" w:rsidRPr="00EE284C">
        <w:rPr>
          <w:rFonts w:ascii="Cambria" w:hAnsi="Cambria" w:cs="Arial"/>
          <w:sz w:val="22"/>
          <w:szCs w:val="22"/>
        </w:rPr>
        <w:t xml:space="preserve">. Durata complessiva del corso: </w:t>
      </w:r>
      <w:r w:rsidR="00EE284C" w:rsidRPr="00EE284C">
        <w:rPr>
          <w:rFonts w:ascii="Cambria" w:hAnsi="Cambria" w:cs="Arial"/>
          <w:sz w:val="22"/>
          <w:szCs w:val="22"/>
        </w:rPr>
        <w:t>15</w:t>
      </w:r>
      <w:r w:rsidR="00A16A58" w:rsidRPr="00EE284C">
        <w:rPr>
          <w:rFonts w:ascii="Cambria" w:hAnsi="Cambria" w:cs="Arial"/>
          <w:sz w:val="22"/>
          <w:szCs w:val="22"/>
        </w:rPr>
        <w:t xml:space="preserve"> ore.</w:t>
      </w:r>
    </w:p>
    <w:p w:rsidR="00A16A58" w:rsidRPr="00EE284C" w:rsidRDefault="00A16A58" w:rsidP="002C5D9B">
      <w:pPr>
        <w:pStyle w:val="Default"/>
        <w:tabs>
          <w:tab w:val="left" w:pos="426"/>
        </w:tabs>
        <w:spacing w:after="49"/>
        <w:rPr>
          <w:rFonts w:ascii="Cambria" w:hAnsi="Cambria"/>
          <w:sz w:val="22"/>
          <w:szCs w:val="22"/>
        </w:rPr>
      </w:pPr>
      <w:proofErr w:type="gramStart"/>
      <w:r w:rsidRPr="00E56429">
        <w:rPr>
          <w:rFonts w:ascii="Arial" w:hAnsi="Arial" w:cs="Arial"/>
          <w:b/>
        </w:rPr>
        <w:t>Dov</w:t>
      </w:r>
      <w:r w:rsidRPr="00F07BA2">
        <w:rPr>
          <w:b/>
          <w:sz w:val="28"/>
          <w:szCs w:val="28"/>
        </w:rPr>
        <w:t>e:</w:t>
      </w:r>
      <w:r w:rsidRPr="00F07BA2">
        <w:rPr>
          <w:sz w:val="28"/>
          <w:szCs w:val="28"/>
        </w:rPr>
        <w:t xml:space="preserve"> </w:t>
      </w:r>
      <w:r w:rsidR="006B7EF8" w:rsidRPr="00F07BA2">
        <w:rPr>
          <w:sz w:val="28"/>
          <w:szCs w:val="28"/>
        </w:rPr>
        <w:t xml:space="preserve"> </w:t>
      </w:r>
      <w:r w:rsidR="006B7EF8" w:rsidRPr="00EE284C">
        <w:rPr>
          <w:rFonts w:ascii="Cambria" w:hAnsi="Cambria"/>
          <w:sz w:val="22"/>
          <w:szCs w:val="22"/>
        </w:rPr>
        <w:t>I.S.I.S.</w:t>
      </w:r>
      <w:proofErr w:type="gramEnd"/>
      <w:r w:rsidR="006B7EF8" w:rsidRPr="00EE284C">
        <w:rPr>
          <w:rFonts w:ascii="Cambria" w:hAnsi="Cambria"/>
          <w:sz w:val="22"/>
          <w:szCs w:val="22"/>
        </w:rPr>
        <w:t xml:space="preserve"> “Leonardo da Vinci” Via </w:t>
      </w:r>
      <w:r w:rsidR="006B7EF8" w:rsidRPr="00EE284C">
        <w:rPr>
          <w:rFonts w:ascii="Cambria" w:hAnsi="Cambria"/>
          <w:b/>
          <w:sz w:val="22"/>
          <w:szCs w:val="22"/>
        </w:rPr>
        <w:t xml:space="preserve">  </w:t>
      </w:r>
      <w:r w:rsidR="006B7EF8" w:rsidRPr="00EE284C">
        <w:rPr>
          <w:rFonts w:ascii="Cambria" w:hAnsi="Cambria"/>
          <w:sz w:val="22"/>
          <w:szCs w:val="22"/>
        </w:rPr>
        <w:t xml:space="preserve">del </w:t>
      </w:r>
      <w:proofErr w:type="spellStart"/>
      <w:r w:rsidR="006B7EF8" w:rsidRPr="00EE284C">
        <w:rPr>
          <w:rFonts w:ascii="Cambria" w:hAnsi="Cambria"/>
          <w:sz w:val="22"/>
          <w:szCs w:val="22"/>
        </w:rPr>
        <w:t>Terzolle</w:t>
      </w:r>
      <w:proofErr w:type="spellEnd"/>
      <w:r w:rsidR="006B7EF8" w:rsidRPr="00EE284C">
        <w:rPr>
          <w:rFonts w:ascii="Cambria" w:hAnsi="Cambria"/>
          <w:sz w:val="22"/>
          <w:szCs w:val="22"/>
        </w:rPr>
        <w:t xml:space="preserve"> 91 , Firenze </w:t>
      </w:r>
    </w:p>
    <w:p w:rsidR="00EE284C" w:rsidRDefault="00EE284C" w:rsidP="002C5D9B">
      <w:pPr>
        <w:pStyle w:val="Default"/>
        <w:tabs>
          <w:tab w:val="left" w:pos="426"/>
        </w:tabs>
        <w:spacing w:after="49"/>
        <w:rPr>
          <w:rFonts w:ascii="Arial" w:hAnsi="Arial" w:cs="Arial"/>
          <w:b/>
        </w:rPr>
      </w:pPr>
    </w:p>
    <w:p w:rsidR="006B7EF8" w:rsidRPr="00EE284C" w:rsidRDefault="00A16A58" w:rsidP="00EE284C">
      <w:pPr>
        <w:pStyle w:val="Default"/>
        <w:tabs>
          <w:tab w:val="left" w:pos="426"/>
        </w:tabs>
        <w:spacing w:after="49"/>
        <w:rPr>
          <w:rFonts w:ascii="Cambria" w:hAnsi="Cambria"/>
          <w:sz w:val="22"/>
          <w:szCs w:val="22"/>
        </w:rPr>
      </w:pPr>
      <w:r w:rsidRPr="00E56429">
        <w:rPr>
          <w:rFonts w:ascii="Arial" w:hAnsi="Arial" w:cs="Arial"/>
          <w:b/>
        </w:rPr>
        <w:t>Quando</w:t>
      </w:r>
      <w:r w:rsidRPr="00F07BA2">
        <w:rPr>
          <w:sz w:val="28"/>
          <w:szCs w:val="28"/>
        </w:rPr>
        <w:t xml:space="preserve">: </w:t>
      </w:r>
      <w:r w:rsidR="006B7EF8" w:rsidRPr="00F07BA2">
        <w:rPr>
          <w:sz w:val="28"/>
          <w:szCs w:val="28"/>
        </w:rPr>
        <w:t xml:space="preserve">  </w:t>
      </w:r>
      <w:r w:rsidR="00AD6B0F">
        <w:rPr>
          <w:rFonts w:ascii="Cambria" w:hAnsi="Cambria"/>
          <w:sz w:val="22"/>
          <w:szCs w:val="22"/>
        </w:rPr>
        <w:t>6, 13 e 20</w:t>
      </w:r>
      <w:r w:rsidR="00746E1E">
        <w:rPr>
          <w:rFonts w:ascii="Cambria" w:hAnsi="Cambria"/>
          <w:sz w:val="22"/>
          <w:szCs w:val="22"/>
        </w:rPr>
        <w:t xml:space="preserve"> dicembre </w:t>
      </w:r>
      <w:r w:rsidR="006B7EF8" w:rsidRPr="00EE284C">
        <w:rPr>
          <w:rFonts w:ascii="Cambria" w:hAnsi="Cambria"/>
          <w:sz w:val="22"/>
          <w:szCs w:val="22"/>
        </w:rPr>
        <w:t xml:space="preserve"> </w:t>
      </w:r>
      <w:r w:rsidR="00EE284C">
        <w:rPr>
          <w:rFonts w:ascii="Cambria" w:hAnsi="Cambria"/>
          <w:sz w:val="22"/>
          <w:szCs w:val="22"/>
        </w:rPr>
        <w:t xml:space="preserve">2017 </w:t>
      </w:r>
      <w:r w:rsidR="00746E1E">
        <w:rPr>
          <w:rFonts w:ascii="Cambria" w:hAnsi="Cambria"/>
          <w:sz w:val="22"/>
          <w:szCs w:val="22"/>
        </w:rPr>
        <w:t xml:space="preserve">– Orario: </w:t>
      </w:r>
      <w:r w:rsidR="006B7EF8" w:rsidRPr="00EE284C">
        <w:rPr>
          <w:rFonts w:ascii="Cambria" w:hAnsi="Cambria"/>
          <w:sz w:val="22"/>
          <w:szCs w:val="22"/>
        </w:rPr>
        <w:t xml:space="preserve"> dalle 1</w:t>
      </w:r>
      <w:r w:rsidR="00EE284C" w:rsidRPr="00EE284C">
        <w:rPr>
          <w:rFonts w:ascii="Cambria" w:hAnsi="Cambria"/>
          <w:sz w:val="22"/>
          <w:szCs w:val="22"/>
        </w:rPr>
        <w:t>5</w:t>
      </w:r>
      <w:r w:rsidR="006B7EF8" w:rsidRPr="00EE284C">
        <w:rPr>
          <w:rFonts w:ascii="Cambria" w:hAnsi="Cambria"/>
          <w:sz w:val="22"/>
          <w:szCs w:val="22"/>
        </w:rPr>
        <w:t>.30 alle 18.30.</w:t>
      </w:r>
    </w:p>
    <w:p w:rsidR="00503A11" w:rsidRDefault="00B21DF0" w:rsidP="002E761C">
      <w:pPr>
        <w:rPr>
          <w:rFonts w:cs="Times New Roman"/>
          <w:sz w:val="22"/>
          <w:szCs w:val="22"/>
        </w:rPr>
      </w:pPr>
      <w:r w:rsidRPr="00E56429">
        <w:rPr>
          <w:rFonts w:ascii="Arial" w:hAnsi="Arial" w:cs="Arial"/>
          <w:b/>
        </w:rPr>
        <w:t>Costo</w:t>
      </w:r>
      <w:r w:rsidRPr="00F07B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284C">
        <w:rPr>
          <w:rFonts w:cs="Times New Roman"/>
          <w:sz w:val="22"/>
          <w:szCs w:val="22"/>
        </w:rPr>
        <w:t xml:space="preserve">contributo di iscrizione al corso </w:t>
      </w:r>
      <w:r w:rsidR="00E629C5" w:rsidRPr="00EE284C">
        <w:rPr>
          <w:rFonts w:cs="Times New Roman"/>
          <w:sz w:val="22"/>
          <w:szCs w:val="22"/>
        </w:rPr>
        <w:t>onni</w:t>
      </w:r>
      <w:r w:rsidRPr="00EE284C">
        <w:rPr>
          <w:rFonts w:cs="Times New Roman"/>
          <w:sz w:val="22"/>
          <w:szCs w:val="22"/>
        </w:rPr>
        <w:t xml:space="preserve">comprensivo </w:t>
      </w:r>
      <w:r w:rsidR="00E629C5" w:rsidRPr="00EE284C">
        <w:rPr>
          <w:rFonts w:cs="Times New Roman"/>
          <w:sz w:val="22"/>
          <w:szCs w:val="22"/>
        </w:rPr>
        <w:t xml:space="preserve">euro </w:t>
      </w:r>
      <w:r w:rsidR="008B202F">
        <w:rPr>
          <w:rFonts w:cs="Times New Roman"/>
          <w:sz w:val="22"/>
          <w:szCs w:val="22"/>
        </w:rPr>
        <w:t>85</w:t>
      </w:r>
      <w:r w:rsidR="00E629C5" w:rsidRPr="00EE284C">
        <w:rPr>
          <w:rFonts w:cs="Times New Roman"/>
          <w:sz w:val="22"/>
          <w:szCs w:val="22"/>
        </w:rPr>
        <w:t>, 00</w:t>
      </w:r>
      <w:r w:rsidR="00503A11">
        <w:rPr>
          <w:rFonts w:cs="Times New Roman"/>
          <w:sz w:val="22"/>
          <w:szCs w:val="22"/>
        </w:rPr>
        <w:t xml:space="preserve">; euro 65 per gli iscritti alla FLC </w:t>
      </w:r>
    </w:p>
    <w:p w:rsidR="002E761C" w:rsidRPr="00EE284C" w:rsidRDefault="00503A11" w:rsidP="002E76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CGIL</w:t>
      </w:r>
      <w:r w:rsidR="00E629C5" w:rsidRPr="00EE284C">
        <w:rPr>
          <w:rFonts w:cs="Times New Roman"/>
          <w:sz w:val="22"/>
          <w:szCs w:val="22"/>
        </w:rPr>
        <w:t>.</w:t>
      </w:r>
    </w:p>
    <w:p w:rsidR="002E761C" w:rsidRPr="00E56429" w:rsidRDefault="00B21DF0" w:rsidP="00EE284C">
      <w:pPr>
        <w:jc w:val="both"/>
        <w:rPr>
          <w:rStyle w:val="Enfasigrassetto"/>
          <w:rFonts w:cs="Times New Roman"/>
        </w:rPr>
      </w:pPr>
      <w:bookmarkStart w:id="0" w:name="_GoBack"/>
      <w:bookmarkEnd w:id="0"/>
      <w:proofErr w:type="gramStart"/>
      <w:r w:rsidRPr="00E56429">
        <w:rPr>
          <w:rStyle w:val="Enfasigrassetto"/>
          <w:rFonts w:cs="Times New Roman"/>
        </w:rPr>
        <w:t>Per  utilizzare</w:t>
      </w:r>
      <w:proofErr w:type="gramEnd"/>
      <w:r w:rsidRPr="00E56429">
        <w:rPr>
          <w:rStyle w:val="Enfasigrassetto"/>
          <w:rFonts w:cs="Times New Roman"/>
        </w:rPr>
        <w:t xml:space="preserve"> la carta docente è necessario iscriversi</w:t>
      </w:r>
      <w:r w:rsidR="00E629C5">
        <w:rPr>
          <w:rStyle w:val="Enfasigrassetto"/>
          <w:rFonts w:cs="Times New Roman"/>
        </w:rPr>
        <w:t>,</w:t>
      </w:r>
      <w:r w:rsidRPr="00E56429">
        <w:rPr>
          <w:rStyle w:val="Enfasigrassetto"/>
          <w:rFonts w:cs="Times New Roman"/>
        </w:rPr>
        <w:t xml:space="preserve"> richiedere il relativo buono anche sulla piattaforma del MIUR S.O.F.I.A.</w:t>
      </w:r>
      <w:r w:rsidR="00E629C5">
        <w:rPr>
          <w:rStyle w:val="Enfasigrassetto"/>
          <w:rFonts w:cs="Times New Roman"/>
        </w:rPr>
        <w:t xml:space="preserve"> e</w:t>
      </w:r>
      <w:r w:rsidRPr="00E56429">
        <w:rPr>
          <w:rStyle w:val="Enfasigrassetto"/>
          <w:rFonts w:cs="Times New Roman"/>
        </w:rPr>
        <w:t xml:space="preserve"> </w:t>
      </w:r>
      <w:r w:rsidR="00E629C5">
        <w:rPr>
          <w:rStyle w:val="Enfasigrassetto"/>
          <w:rFonts w:cs="Times New Roman"/>
        </w:rPr>
        <w:t>allegarlo alla scheda di iscrizione da inviare a Proteo Firenze.</w:t>
      </w:r>
    </w:p>
    <w:p w:rsidR="00DF5129" w:rsidRPr="00F07BA2" w:rsidRDefault="00DF5129" w:rsidP="00EE2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429">
        <w:rPr>
          <w:rFonts w:cs="Times New Roman"/>
          <w:b/>
        </w:rPr>
        <w:t xml:space="preserve">Per l’iscrizione </w:t>
      </w:r>
      <w:r w:rsidR="002E761C" w:rsidRPr="00E56429">
        <w:rPr>
          <w:rFonts w:cs="Times New Roman"/>
          <w:b/>
        </w:rPr>
        <w:t>seguire le istruzioni de</w:t>
      </w:r>
      <w:r w:rsidR="00B21DF0" w:rsidRPr="00E56429">
        <w:rPr>
          <w:rFonts w:cs="Times New Roman"/>
          <w:b/>
        </w:rPr>
        <w:t>lla scheda di adesione allegata ed i</w:t>
      </w:r>
      <w:r w:rsidR="002E761C" w:rsidRPr="00E56429">
        <w:rPr>
          <w:rFonts w:cs="Times New Roman"/>
          <w:b/>
        </w:rPr>
        <w:t xml:space="preserve">nviarla a entro il giorno </w:t>
      </w:r>
      <w:r w:rsidR="00DB6FF5">
        <w:rPr>
          <w:rFonts w:cs="Times New Roman"/>
          <w:b/>
        </w:rPr>
        <w:t>30</w:t>
      </w:r>
      <w:r w:rsidR="002E761C" w:rsidRPr="00E56429">
        <w:rPr>
          <w:rFonts w:cs="Times New Roman"/>
          <w:b/>
        </w:rPr>
        <w:t xml:space="preserve"> </w:t>
      </w:r>
      <w:r w:rsidR="00746E1E">
        <w:rPr>
          <w:rFonts w:cs="Times New Roman"/>
          <w:b/>
        </w:rPr>
        <w:t>novembre</w:t>
      </w:r>
      <w:r w:rsidR="002E761C" w:rsidRPr="00E56429">
        <w:rPr>
          <w:rFonts w:cs="Times New Roman"/>
          <w:b/>
        </w:rPr>
        <w:t xml:space="preserve"> 2017</w:t>
      </w:r>
      <w:r w:rsidR="00B21DF0" w:rsidRPr="00E56429">
        <w:rPr>
          <w:rFonts w:cs="Times New Roman"/>
          <w:b/>
        </w:rPr>
        <w:t xml:space="preserve"> a </w:t>
      </w:r>
      <w:hyperlink r:id="rId5" w:history="1">
        <w:r w:rsidR="00B21DF0" w:rsidRPr="00E56429">
          <w:rPr>
            <w:rStyle w:val="Collegamentoipertestuale"/>
            <w:rFonts w:cs="Times New Roman"/>
            <w:b/>
          </w:rPr>
          <w:t>firenze@proteofaresapere.it</w:t>
        </w:r>
      </w:hyperlink>
      <w:r w:rsidR="00B21DF0" w:rsidRPr="00F07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76F" w:rsidRDefault="0084776F" w:rsidP="00DF5129">
      <w:pPr>
        <w:spacing w:before="8"/>
        <w:jc w:val="center"/>
        <w:rPr>
          <w:rFonts w:ascii="Arial" w:eastAsia="Arial" w:hAnsi="Arial" w:cs="Arial"/>
          <w:b/>
          <w:sz w:val="20"/>
          <w:szCs w:val="20"/>
        </w:rPr>
      </w:pPr>
    </w:p>
    <w:p w:rsidR="0084776F" w:rsidRDefault="00DF5129" w:rsidP="00EE284C">
      <w:pPr>
        <w:spacing w:before="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 informazioni: </w:t>
      </w:r>
      <w:hyperlink r:id="rId6" w:history="1">
        <w:r w:rsidR="00B21DF0" w:rsidRPr="0020164C">
          <w:rPr>
            <w:rStyle w:val="Collegamentoipertestuale"/>
            <w:rFonts w:ascii="Arial" w:eastAsia="Arial" w:hAnsi="Arial" w:cs="Arial"/>
            <w:b/>
            <w:sz w:val="20"/>
            <w:szCs w:val="20"/>
          </w:rPr>
          <w:t>firenze@proteofaresapere.it</w:t>
        </w:r>
      </w:hyperlink>
      <w:r w:rsidR="00ED08FD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E284C" w:rsidRDefault="00EE284C" w:rsidP="00EE284C">
      <w:pPr>
        <w:spacing w:before="8"/>
        <w:jc w:val="center"/>
        <w:rPr>
          <w:rFonts w:ascii="Arial" w:hAnsi="Arial" w:cs="Arial"/>
          <w:bCs/>
          <w:i/>
          <w:kern w:val="0"/>
          <w:sz w:val="16"/>
          <w:szCs w:val="16"/>
          <w:lang w:eastAsia="ja-JP"/>
        </w:rPr>
      </w:pPr>
    </w:p>
    <w:p w:rsidR="00F07BA2" w:rsidRDefault="00F07BA2" w:rsidP="00F07BA2">
      <w:pPr>
        <w:ind w:left="198" w:right="21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partecipare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agli </w:t>
      </w:r>
      <w:proofErr w:type="gramStart"/>
      <w:r>
        <w:rPr>
          <w:rFonts w:ascii="Arial" w:hAnsi="Arial"/>
          <w:b/>
          <w:i/>
          <w:sz w:val="18"/>
        </w:rPr>
        <w:t xml:space="preserve">incontri 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proofErr w:type="gramEnd"/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impegni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servizio</w:t>
      </w:r>
    </w:p>
    <w:p w:rsidR="00F07BA2" w:rsidRDefault="00F07BA2" w:rsidP="00EE284C">
      <w:pPr>
        <w:spacing w:before="7"/>
        <w:ind w:left="198" w:right="2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hAnsi="Times New Roman"/>
          <w:bCs/>
          <w:i/>
          <w:spacing w:val="-1"/>
          <w:sz w:val="18"/>
          <w:szCs w:val="18"/>
        </w:rPr>
        <w:t>L’iniziativa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essendo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organizzata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soggetto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qualificato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per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l’aggiornamento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(Direttiva MIUR n. 170 del 21/03/2016)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è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automaticamente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autorizzata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 degli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artt.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64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67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2006/2009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Comparto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Cs/>
          <w:i/>
          <w:spacing w:val="-1"/>
          <w:sz w:val="18"/>
          <w:szCs w:val="18"/>
        </w:rPr>
        <w:t>Scuola,,</w:t>
      </w:r>
      <w:proofErr w:type="gramEnd"/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esonero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dal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servizio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sostituzione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della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normativa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sulle</w:t>
      </w:r>
      <w:r>
        <w:rPr>
          <w:rFonts w:ascii="Times New Roman" w:hAnsi="Times New Roman"/>
          <w:bCs/>
          <w:i/>
          <w:spacing w:val="105"/>
          <w:w w:val="9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supplenze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brevi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come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formazione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aggiornamento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Dirigenti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Scolastici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dell'art.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21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15/7/2011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Area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V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dispone</w:t>
      </w:r>
      <w:r>
        <w:rPr>
          <w:rFonts w:ascii="Times New Roman" w:hAnsi="Times New Roman"/>
          <w:bCs/>
          <w:i/>
          <w:spacing w:val="95"/>
          <w:w w:val="9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dell’autorizzazione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alla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partecipazione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in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orario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servizio.</w:t>
      </w:r>
    </w:p>
    <w:sectPr w:rsidR="00F07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minch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9D330B9"/>
    <w:multiLevelType w:val="hybridMultilevel"/>
    <w:tmpl w:val="E9C6DFE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6497110"/>
    <w:multiLevelType w:val="hybridMultilevel"/>
    <w:tmpl w:val="7A22DD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6F539E"/>
    <w:multiLevelType w:val="hybridMultilevel"/>
    <w:tmpl w:val="41001FD6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96"/>
    <w:rsid w:val="00050B98"/>
    <w:rsid w:val="00165352"/>
    <w:rsid w:val="001F2C22"/>
    <w:rsid w:val="002B35C3"/>
    <w:rsid w:val="002C5D9B"/>
    <w:rsid w:val="002E761C"/>
    <w:rsid w:val="003037C4"/>
    <w:rsid w:val="003478DA"/>
    <w:rsid w:val="0037318B"/>
    <w:rsid w:val="00503A11"/>
    <w:rsid w:val="005D1B17"/>
    <w:rsid w:val="005E0EFD"/>
    <w:rsid w:val="006266DE"/>
    <w:rsid w:val="006B7EF8"/>
    <w:rsid w:val="00714C42"/>
    <w:rsid w:val="00746E1E"/>
    <w:rsid w:val="0084776F"/>
    <w:rsid w:val="008B202F"/>
    <w:rsid w:val="0091243B"/>
    <w:rsid w:val="00935D96"/>
    <w:rsid w:val="00A16A58"/>
    <w:rsid w:val="00A733BF"/>
    <w:rsid w:val="00AB357B"/>
    <w:rsid w:val="00AD6B0F"/>
    <w:rsid w:val="00AF0603"/>
    <w:rsid w:val="00B21DF0"/>
    <w:rsid w:val="00B83E3D"/>
    <w:rsid w:val="00C31E41"/>
    <w:rsid w:val="00D04272"/>
    <w:rsid w:val="00D42FC1"/>
    <w:rsid w:val="00DB6FF5"/>
    <w:rsid w:val="00DF5129"/>
    <w:rsid w:val="00E56429"/>
    <w:rsid w:val="00E629C5"/>
    <w:rsid w:val="00ED08FD"/>
    <w:rsid w:val="00EE284C"/>
    <w:rsid w:val="00F07BA2"/>
    <w:rsid w:val="00F94915"/>
    <w:rsid w:val="00FA6A48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CF13-54FA-4AE3-ABD5-33A404C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D96"/>
    <w:pPr>
      <w:suppressAutoHyphens/>
      <w:spacing w:after="0" w:line="240" w:lineRule="auto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D9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5D9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AF0603"/>
    <w:pPr>
      <w:widowControl w:val="0"/>
      <w:spacing w:after="120"/>
    </w:pPr>
    <w:rPr>
      <w:rFonts w:ascii="Times New Roman" w:eastAsia="SimSun" w:hAnsi="Times New Roman" w:cs="Mangal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060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Enfasigrassetto">
    <w:name w:val="Strong"/>
    <w:basedOn w:val="Carpredefinitoparagrafo"/>
    <w:qFormat/>
    <w:rsid w:val="00AF0603"/>
    <w:rPr>
      <w:b/>
      <w:bCs/>
    </w:rPr>
  </w:style>
  <w:style w:type="character" w:styleId="Enfasicorsivo">
    <w:name w:val="Emphasis"/>
    <w:basedOn w:val="Carpredefinitoparagrafo"/>
    <w:qFormat/>
    <w:rsid w:val="00AF0603"/>
    <w:rPr>
      <w:i/>
      <w:iCs/>
    </w:rPr>
  </w:style>
  <w:style w:type="paragraph" w:customStyle="1" w:styleId="Default">
    <w:name w:val="Default"/>
    <w:rsid w:val="006B7EF8"/>
    <w:pPr>
      <w:widowControl w:val="0"/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B7EF8"/>
    <w:pPr>
      <w:ind w:left="720"/>
    </w:pPr>
    <w:rPr>
      <w:rFonts w:ascii="Times New Roman" w:eastAsia="MS Mincho" w:hAnsi="Times New Roman" w:cs="Times New Roman"/>
      <w:color w:val="00000A"/>
      <w:kern w:val="0"/>
      <w:lang w:eastAsia="ja-JP"/>
    </w:rPr>
  </w:style>
  <w:style w:type="paragraph" w:customStyle="1" w:styleId="Paragrafoelenco2">
    <w:name w:val="Paragrafo elenco2"/>
    <w:basedOn w:val="Normale"/>
    <w:rsid w:val="005E0EFD"/>
    <w:pPr>
      <w:ind w:left="720"/>
    </w:pPr>
    <w:rPr>
      <w:rFonts w:ascii="Times New Roman" w:eastAsia="MS Mincho" w:hAnsi="Times New Roman" w:cs="Times New Roman"/>
      <w:color w:val="00000A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enze@proteofaresapere.it" TargetMode="External"/><Relationship Id="rId5" Type="http://schemas.openxmlformats.org/officeDocument/2006/relationships/hyperlink" Target="mailto:firenze@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MARUCELLI</dc:creator>
  <cp:keywords/>
  <dc:description/>
  <cp:lastModifiedBy>Federico Marucelli</cp:lastModifiedBy>
  <cp:revision>6</cp:revision>
  <dcterms:created xsi:type="dcterms:W3CDTF">2017-09-09T12:47:00Z</dcterms:created>
  <dcterms:modified xsi:type="dcterms:W3CDTF">2017-10-26T10:24:00Z</dcterms:modified>
</cp:coreProperties>
</file>