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72" w:rsidRPr="00FE6487" w:rsidRDefault="00F07F72">
      <w:pPr>
        <w:rPr>
          <w:rFonts w:asciiTheme="majorHAnsi" w:hAnsiTheme="majorHAnsi"/>
          <w:b/>
          <w:noProof/>
          <w:color w:val="FF0000"/>
          <w:sz w:val="32"/>
          <w:szCs w:val="32"/>
          <w:lang w:eastAsia="it-IT"/>
        </w:rPr>
      </w:pPr>
      <w:r w:rsidRPr="00FE6487">
        <w:rPr>
          <w:rFonts w:asciiTheme="majorHAnsi" w:hAnsiTheme="majorHAnsi"/>
          <w:sz w:val="32"/>
          <w:szCs w:val="32"/>
        </w:rPr>
        <w:t xml:space="preserve"> </w:t>
      </w:r>
      <w:r w:rsidRPr="00FE6487">
        <w:rPr>
          <w:rFonts w:asciiTheme="majorHAnsi" w:hAnsiTheme="majorHAnsi"/>
          <w:b/>
          <w:noProof/>
          <w:color w:val="FF0000"/>
          <w:sz w:val="32"/>
          <w:szCs w:val="32"/>
          <w:lang w:eastAsia="it-IT"/>
        </w:rPr>
        <w:t>CORSO CONCORSO PER RECLUTAMENTO DIRIGENTI SCOLASTICI</w:t>
      </w:r>
    </w:p>
    <w:p w:rsidR="00C240B1" w:rsidRDefault="00F07F72" w:rsidP="00F07F72">
      <w:pPr>
        <w:jc w:val="center"/>
        <w:rPr>
          <w:rFonts w:asciiTheme="majorHAnsi" w:hAnsiTheme="majorHAnsi"/>
          <w:b/>
          <w:i/>
          <w:noProof/>
          <w:sz w:val="28"/>
          <w:szCs w:val="28"/>
          <w:lang w:eastAsia="it-IT"/>
        </w:rPr>
      </w:pPr>
      <w:r w:rsidRPr="00F07F72">
        <w:rPr>
          <w:rFonts w:asciiTheme="majorHAnsi" w:hAnsiTheme="majorHAnsi"/>
          <w:b/>
          <w:i/>
          <w:noProof/>
          <w:sz w:val="28"/>
          <w:szCs w:val="28"/>
          <w:lang w:eastAsia="it-IT"/>
        </w:rPr>
        <w:t>PREPARAZIONE ALLA PROVA SCRITTA</w:t>
      </w:r>
    </w:p>
    <w:p w:rsidR="00F07F72" w:rsidRPr="0003125E" w:rsidRDefault="00F07F72" w:rsidP="00F07F72">
      <w:pPr>
        <w:rPr>
          <w:rFonts w:asciiTheme="majorHAnsi" w:hAnsiTheme="majorHAnsi"/>
          <w:b/>
          <w:i/>
          <w:noProof/>
          <w:lang w:eastAsia="it-IT"/>
        </w:rPr>
      </w:pPr>
      <w:r w:rsidRPr="0003125E">
        <w:rPr>
          <w:rFonts w:asciiTheme="majorHAnsi" w:hAnsiTheme="majorHAnsi"/>
          <w:b/>
          <w:i/>
          <w:noProof/>
          <w:lang w:eastAsia="it-IT"/>
        </w:rPr>
        <w:t>Proteo fare sapere Firenze</w:t>
      </w:r>
      <w:r w:rsidR="005D0C01" w:rsidRPr="0003125E">
        <w:rPr>
          <w:rFonts w:asciiTheme="majorHAnsi" w:hAnsiTheme="majorHAnsi"/>
          <w:b/>
          <w:i/>
          <w:noProof/>
          <w:lang w:eastAsia="it-IT"/>
        </w:rPr>
        <w:t xml:space="preserve">, </w:t>
      </w:r>
      <w:r w:rsidR="00DA3F21" w:rsidRPr="0003125E">
        <w:rPr>
          <w:rFonts w:asciiTheme="majorHAnsi" w:hAnsiTheme="majorHAnsi"/>
          <w:b/>
          <w:i/>
          <w:noProof/>
          <w:lang w:eastAsia="it-IT"/>
        </w:rPr>
        <w:t>in collaborazione con Proteo</w:t>
      </w:r>
      <w:r w:rsidR="005D0C01" w:rsidRPr="0003125E">
        <w:rPr>
          <w:rFonts w:asciiTheme="majorHAnsi" w:hAnsiTheme="majorHAnsi"/>
          <w:b/>
          <w:i/>
          <w:noProof/>
          <w:lang w:eastAsia="it-IT"/>
        </w:rPr>
        <w:t xml:space="preserve"> Prato e Pistoia, </w:t>
      </w:r>
      <w:r w:rsidRPr="0003125E">
        <w:rPr>
          <w:rFonts w:asciiTheme="majorHAnsi" w:hAnsiTheme="majorHAnsi"/>
          <w:b/>
          <w:i/>
          <w:noProof/>
          <w:lang w:eastAsia="it-IT"/>
        </w:rPr>
        <w:t xml:space="preserve"> organizza </w:t>
      </w:r>
      <w:r w:rsidR="005D0C01" w:rsidRPr="0003125E">
        <w:rPr>
          <w:rFonts w:asciiTheme="majorHAnsi" w:hAnsiTheme="majorHAnsi"/>
          <w:b/>
          <w:i/>
          <w:noProof/>
          <w:lang w:eastAsia="it-IT"/>
        </w:rPr>
        <w:t xml:space="preserve">un corso per </w:t>
      </w:r>
      <w:r w:rsidRPr="0003125E">
        <w:rPr>
          <w:rFonts w:asciiTheme="majorHAnsi" w:hAnsiTheme="majorHAnsi"/>
          <w:b/>
          <w:i/>
          <w:noProof/>
          <w:lang w:eastAsia="it-IT"/>
        </w:rPr>
        <w:t>la preparazio</w:t>
      </w:r>
      <w:r w:rsidR="005346C5" w:rsidRPr="0003125E">
        <w:rPr>
          <w:rFonts w:asciiTheme="majorHAnsi" w:hAnsiTheme="majorHAnsi"/>
          <w:b/>
          <w:i/>
          <w:noProof/>
          <w:lang w:eastAsia="it-IT"/>
        </w:rPr>
        <w:t>ne</w:t>
      </w:r>
      <w:r w:rsidRPr="0003125E">
        <w:rPr>
          <w:rFonts w:asciiTheme="majorHAnsi" w:hAnsiTheme="majorHAnsi"/>
          <w:b/>
          <w:i/>
          <w:noProof/>
          <w:lang w:eastAsia="it-IT"/>
        </w:rPr>
        <w:t xml:space="preserve"> alla prova scritta</w:t>
      </w:r>
      <w:r w:rsidR="005D0C01" w:rsidRPr="0003125E">
        <w:rPr>
          <w:rFonts w:asciiTheme="majorHAnsi" w:hAnsiTheme="majorHAnsi"/>
          <w:b/>
          <w:i/>
          <w:noProof/>
          <w:lang w:eastAsia="it-IT"/>
        </w:rPr>
        <w:t xml:space="preserve"> del concorso a DS </w:t>
      </w:r>
      <w:r w:rsidRPr="0003125E">
        <w:rPr>
          <w:rFonts w:asciiTheme="majorHAnsi" w:hAnsiTheme="majorHAnsi"/>
          <w:b/>
          <w:i/>
          <w:noProof/>
          <w:lang w:eastAsia="it-IT"/>
        </w:rPr>
        <w:t xml:space="preserve"> per coloro che avranno superato la prova preselettiva al concorso.</w:t>
      </w:r>
    </w:p>
    <w:p w:rsidR="00C3540D" w:rsidRPr="0003125E" w:rsidRDefault="00F07F72" w:rsidP="00F07F72">
      <w:pPr>
        <w:rPr>
          <w:rFonts w:asciiTheme="majorHAnsi" w:hAnsiTheme="majorHAnsi"/>
          <w:b/>
          <w:i/>
          <w:noProof/>
          <w:lang w:eastAsia="it-IT"/>
        </w:rPr>
      </w:pPr>
      <w:r w:rsidRPr="0003125E">
        <w:rPr>
          <w:rFonts w:asciiTheme="majorHAnsi" w:hAnsiTheme="majorHAnsi"/>
          <w:b/>
          <w:i/>
          <w:noProof/>
          <w:lang w:eastAsia="it-IT"/>
        </w:rPr>
        <w:t xml:space="preserve">Il bando prevede cinque quesiti a risposta aperta sui 9 temi d’esame enunciati nell’art. 10, co.2 del decreto ministeriale e due quesiti in lingua straniera </w:t>
      </w:r>
      <w:r w:rsidR="005346C5" w:rsidRPr="0003125E">
        <w:rPr>
          <w:rFonts w:asciiTheme="majorHAnsi" w:hAnsiTheme="majorHAnsi"/>
          <w:b/>
          <w:i/>
          <w:noProof/>
          <w:lang w:eastAsia="it-IT"/>
        </w:rPr>
        <w:t xml:space="preserve">che prevedono ciascuno </w:t>
      </w:r>
      <w:r w:rsidRPr="0003125E">
        <w:rPr>
          <w:rFonts w:asciiTheme="majorHAnsi" w:hAnsiTheme="majorHAnsi"/>
          <w:b/>
          <w:i/>
          <w:noProof/>
          <w:lang w:eastAsia="it-IT"/>
        </w:rPr>
        <w:t>cinque</w:t>
      </w:r>
      <w:r w:rsidR="005346C5" w:rsidRPr="0003125E">
        <w:rPr>
          <w:rFonts w:asciiTheme="majorHAnsi" w:hAnsiTheme="majorHAnsi"/>
          <w:b/>
          <w:i/>
          <w:noProof/>
          <w:lang w:eastAsia="it-IT"/>
        </w:rPr>
        <w:t xml:space="preserve"> quesiti</w:t>
      </w:r>
      <w:r w:rsidRPr="0003125E">
        <w:rPr>
          <w:rFonts w:asciiTheme="majorHAnsi" w:hAnsiTheme="majorHAnsi"/>
          <w:b/>
          <w:i/>
          <w:noProof/>
          <w:lang w:eastAsia="it-IT"/>
        </w:rPr>
        <w:t xml:space="preserve"> a risposta chiusa.</w:t>
      </w:r>
      <w:r w:rsidR="005346C5" w:rsidRPr="0003125E">
        <w:rPr>
          <w:rFonts w:asciiTheme="majorHAnsi" w:hAnsiTheme="majorHAnsi"/>
          <w:b/>
          <w:i/>
          <w:noProof/>
          <w:lang w:eastAsia="it-IT"/>
        </w:rPr>
        <w:t xml:space="preserve"> </w:t>
      </w:r>
    </w:p>
    <w:p w:rsidR="005346C5" w:rsidRPr="0003125E" w:rsidRDefault="005346C5" w:rsidP="00F07F72">
      <w:pPr>
        <w:rPr>
          <w:rFonts w:asciiTheme="majorHAnsi" w:hAnsiTheme="majorHAnsi"/>
          <w:b/>
          <w:i/>
          <w:noProof/>
          <w:lang w:eastAsia="it-IT"/>
        </w:rPr>
      </w:pPr>
      <w:r w:rsidRPr="0003125E">
        <w:rPr>
          <w:rFonts w:asciiTheme="majorHAnsi" w:hAnsiTheme="majorHAnsi"/>
          <w:b/>
          <w:i/>
          <w:noProof/>
          <w:lang w:eastAsia="it-IT"/>
        </w:rPr>
        <w:t>La prova, computerizzata, avrà la durata di 150 minuti. Avranno superato la prova coloro che raggiungeranno un punteggio par</w:t>
      </w:r>
      <w:r w:rsidR="00A33B5C" w:rsidRPr="0003125E">
        <w:rPr>
          <w:rFonts w:asciiTheme="majorHAnsi" w:hAnsiTheme="majorHAnsi"/>
          <w:b/>
          <w:i/>
          <w:noProof/>
          <w:lang w:eastAsia="it-IT"/>
        </w:rPr>
        <w:t>i</w:t>
      </w:r>
      <w:r w:rsidRPr="0003125E">
        <w:rPr>
          <w:rFonts w:asciiTheme="majorHAnsi" w:hAnsiTheme="majorHAnsi"/>
          <w:b/>
          <w:i/>
          <w:noProof/>
          <w:lang w:eastAsia="it-IT"/>
        </w:rPr>
        <w:t xml:space="preserve"> o superiore a 70 punti.</w:t>
      </w:r>
    </w:p>
    <w:p w:rsidR="005346C5" w:rsidRPr="00FE6487" w:rsidRDefault="005346C5" w:rsidP="005346C5">
      <w:pPr>
        <w:jc w:val="center"/>
        <w:rPr>
          <w:rFonts w:asciiTheme="majorHAnsi" w:hAnsiTheme="majorHAnsi"/>
          <w:b/>
          <w:noProof/>
          <w:color w:val="FF0000"/>
          <w:sz w:val="36"/>
          <w:szCs w:val="36"/>
          <w:lang w:eastAsia="it-IT"/>
        </w:rPr>
      </w:pPr>
      <w:r w:rsidRPr="00FE6487">
        <w:rPr>
          <w:rFonts w:asciiTheme="majorHAnsi" w:hAnsiTheme="majorHAnsi"/>
          <w:b/>
          <w:noProof/>
          <w:color w:val="FF0000"/>
          <w:sz w:val="36"/>
          <w:szCs w:val="36"/>
          <w:lang w:eastAsia="it-IT"/>
        </w:rPr>
        <w:t>La proposta formativa di Proteo Firenze</w:t>
      </w:r>
    </w:p>
    <w:p w:rsidR="005346C5" w:rsidRPr="0003125E" w:rsidRDefault="00FE6487" w:rsidP="00FE6487">
      <w:pPr>
        <w:rPr>
          <w:rFonts w:asciiTheme="majorHAnsi" w:hAnsiTheme="majorHAnsi"/>
          <w:b/>
          <w:noProof/>
          <w:lang w:eastAsia="it-IT"/>
        </w:rPr>
      </w:pPr>
      <w:r w:rsidRPr="0003125E">
        <w:rPr>
          <w:rFonts w:asciiTheme="majorHAnsi" w:hAnsiTheme="majorHAnsi"/>
          <w:b/>
          <w:noProof/>
          <w:lang w:eastAsia="it-IT"/>
        </w:rPr>
        <w:t>La f</w:t>
      </w:r>
      <w:r w:rsidR="005346C5" w:rsidRPr="0003125E">
        <w:rPr>
          <w:rFonts w:asciiTheme="majorHAnsi" w:hAnsiTheme="majorHAnsi"/>
          <w:b/>
          <w:noProof/>
          <w:lang w:eastAsia="it-IT"/>
        </w:rPr>
        <w:t>ormazione</w:t>
      </w:r>
      <w:r w:rsidRPr="0003125E">
        <w:rPr>
          <w:rFonts w:asciiTheme="majorHAnsi" w:hAnsiTheme="majorHAnsi"/>
          <w:b/>
          <w:noProof/>
          <w:lang w:eastAsia="it-IT"/>
        </w:rPr>
        <w:t xml:space="preserve"> verrà organizzata per piccoli gruppi, 8-</w:t>
      </w:r>
      <w:r w:rsidR="005346C5" w:rsidRPr="0003125E">
        <w:rPr>
          <w:rFonts w:asciiTheme="majorHAnsi" w:hAnsiTheme="majorHAnsi"/>
          <w:b/>
          <w:noProof/>
          <w:lang w:eastAsia="it-IT"/>
        </w:rPr>
        <w:t xml:space="preserve">10 </w:t>
      </w:r>
      <w:r w:rsidRPr="0003125E">
        <w:rPr>
          <w:rFonts w:asciiTheme="majorHAnsi" w:hAnsiTheme="majorHAnsi"/>
          <w:b/>
          <w:noProof/>
          <w:lang w:eastAsia="it-IT"/>
        </w:rPr>
        <w:t>corsisti</w:t>
      </w:r>
      <w:r w:rsidR="005346C5" w:rsidRPr="0003125E">
        <w:rPr>
          <w:rFonts w:asciiTheme="majorHAnsi" w:hAnsiTheme="majorHAnsi"/>
          <w:b/>
          <w:noProof/>
          <w:lang w:eastAsia="it-IT"/>
        </w:rPr>
        <w:t xml:space="preserve"> </w:t>
      </w:r>
      <w:r w:rsidRPr="0003125E">
        <w:rPr>
          <w:rFonts w:asciiTheme="majorHAnsi" w:hAnsiTheme="majorHAnsi"/>
          <w:b/>
          <w:noProof/>
          <w:lang w:eastAsia="it-IT"/>
        </w:rPr>
        <w:t>per ogni</w:t>
      </w:r>
      <w:r w:rsidR="005346C5" w:rsidRPr="0003125E">
        <w:rPr>
          <w:rFonts w:asciiTheme="majorHAnsi" w:hAnsiTheme="majorHAnsi"/>
          <w:b/>
          <w:noProof/>
          <w:lang w:eastAsia="it-IT"/>
        </w:rPr>
        <w:t xml:space="preserve"> tutor</w:t>
      </w:r>
      <w:r w:rsidRPr="0003125E">
        <w:rPr>
          <w:rFonts w:asciiTheme="majorHAnsi" w:hAnsiTheme="majorHAnsi"/>
          <w:b/>
          <w:noProof/>
          <w:lang w:eastAsia="it-IT"/>
        </w:rPr>
        <w:t>, che seguirà online il lavoro dei propri candidati.</w:t>
      </w:r>
    </w:p>
    <w:p w:rsidR="00FE6487" w:rsidRPr="0003125E" w:rsidRDefault="00FE6487" w:rsidP="00FE6487">
      <w:pPr>
        <w:rPr>
          <w:rFonts w:asciiTheme="majorHAnsi" w:hAnsiTheme="majorHAnsi"/>
          <w:b/>
          <w:noProof/>
          <w:lang w:eastAsia="it-IT"/>
        </w:rPr>
      </w:pPr>
      <w:r w:rsidRPr="0003125E">
        <w:rPr>
          <w:rFonts w:asciiTheme="majorHAnsi" w:hAnsiTheme="majorHAnsi"/>
          <w:b/>
          <w:noProof/>
          <w:lang w:eastAsia="it-IT"/>
        </w:rPr>
        <w:t>Ogni tutor offrirà una rosa di 4-5 quesiti per ogni tema previsto dal bando ed ogni corsista potrà avere la correzione online di 6 elaborati, a sua scelta, che potranno essere corretti da esperti esterni o dal tutor stesso.</w:t>
      </w:r>
    </w:p>
    <w:p w:rsidR="005D0C01" w:rsidRPr="0003125E" w:rsidRDefault="00FE6487" w:rsidP="00FE6487">
      <w:pPr>
        <w:rPr>
          <w:rFonts w:asciiTheme="majorHAnsi" w:hAnsiTheme="majorHAnsi"/>
          <w:b/>
          <w:noProof/>
          <w:lang w:eastAsia="it-IT"/>
        </w:rPr>
      </w:pPr>
      <w:r w:rsidRPr="0003125E">
        <w:rPr>
          <w:rFonts w:asciiTheme="majorHAnsi" w:hAnsiTheme="majorHAnsi"/>
          <w:b/>
          <w:noProof/>
          <w:lang w:eastAsia="it-IT"/>
        </w:rPr>
        <w:t>Sono previsti t</w:t>
      </w:r>
      <w:r w:rsidR="005346C5" w:rsidRPr="0003125E">
        <w:rPr>
          <w:rFonts w:asciiTheme="majorHAnsi" w:hAnsiTheme="majorHAnsi"/>
          <w:b/>
          <w:noProof/>
          <w:lang w:eastAsia="it-IT"/>
        </w:rPr>
        <w:t xml:space="preserve">re incontri in presenza: </w:t>
      </w:r>
      <w:r w:rsidR="005D0C01" w:rsidRPr="0003125E">
        <w:rPr>
          <w:rFonts w:asciiTheme="majorHAnsi" w:hAnsiTheme="majorHAnsi"/>
          <w:b/>
          <w:noProof/>
          <w:lang w:eastAsia="it-IT"/>
        </w:rPr>
        <w:t xml:space="preserve">un incontro introduttivo sugli aspetti generali della prova scritta con i suggerimenti per lo svolgimento della stessa, da tenersi </w:t>
      </w:r>
      <w:r w:rsidR="0003125E" w:rsidRPr="0003125E">
        <w:rPr>
          <w:rFonts w:asciiTheme="majorHAnsi" w:hAnsiTheme="majorHAnsi"/>
          <w:b/>
          <w:noProof/>
          <w:lang w:eastAsia="it-IT"/>
        </w:rPr>
        <w:t xml:space="preserve">indicativamente </w:t>
      </w:r>
      <w:r w:rsidR="005D0C01" w:rsidRPr="0003125E">
        <w:rPr>
          <w:rFonts w:asciiTheme="majorHAnsi" w:hAnsiTheme="majorHAnsi"/>
          <w:b/>
          <w:noProof/>
          <w:lang w:eastAsia="it-IT"/>
        </w:rPr>
        <w:t xml:space="preserve">il </w:t>
      </w:r>
      <w:r w:rsidR="005D0C01" w:rsidRPr="0003125E">
        <w:rPr>
          <w:rFonts w:asciiTheme="majorHAnsi" w:hAnsiTheme="majorHAnsi"/>
          <w:b/>
          <w:noProof/>
          <w:u w:val="single"/>
          <w:lang w:eastAsia="it-IT"/>
        </w:rPr>
        <w:t xml:space="preserve">30  agosto alle 9:30 a Firenze nei locali dell’I.S.I.S.  Leonardo da Vinci </w:t>
      </w:r>
      <w:r w:rsidR="005D0C01" w:rsidRPr="0003125E">
        <w:rPr>
          <w:rFonts w:asciiTheme="majorHAnsi" w:hAnsiTheme="majorHAnsi"/>
          <w:b/>
          <w:noProof/>
          <w:lang w:eastAsia="it-IT"/>
        </w:rPr>
        <w:t xml:space="preserve">(in questo incontro  saranno anche comunicati gli abbinamenti ai tutor dei gruppi di corsisti);  due incontri conclusivi con il proprio tutor per la discussione sugli elaborati svolti. </w:t>
      </w:r>
    </w:p>
    <w:p w:rsidR="005D0C01" w:rsidRPr="0003125E" w:rsidRDefault="00DA3F21" w:rsidP="00FE6487">
      <w:pPr>
        <w:rPr>
          <w:rFonts w:asciiTheme="majorHAnsi" w:hAnsiTheme="majorHAnsi"/>
          <w:b/>
          <w:noProof/>
          <w:lang w:eastAsia="it-IT"/>
        </w:rPr>
      </w:pPr>
      <w:r w:rsidRPr="0003125E">
        <w:rPr>
          <w:rFonts w:asciiTheme="majorHAnsi" w:hAnsiTheme="majorHAnsi"/>
          <w:b/>
          <w:noProof/>
          <w:lang w:eastAsia="it-IT"/>
        </w:rPr>
        <w:t>Per quanto riguarda la lingu</w:t>
      </w:r>
      <w:r w:rsidR="005D0C01" w:rsidRPr="0003125E">
        <w:rPr>
          <w:rFonts w:asciiTheme="majorHAnsi" w:hAnsiTheme="majorHAnsi"/>
          <w:b/>
          <w:noProof/>
          <w:lang w:eastAsia="it-IT"/>
        </w:rPr>
        <w:t>a straniera possiamo prevedere un incontro specifico su testi in lingua inglese</w:t>
      </w:r>
      <w:r w:rsidRPr="0003125E">
        <w:rPr>
          <w:rFonts w:asciiTheme="majorHAnsi" w:hAnsiTheme="majorHAnsi"/>
          <w:b/>
          <w:noProof/>
          <w:lang w:eastAsia="it-IT"/>
        </w:rPr>
        <w:t xml:space="preserve"> </w:t>
      </w:r>
      <w:r w:rsidR="005D0C01" w:rsidRPr="0003125E">
        <w:rPr>
          <w:rFonts w:asciiTheme="majorHAnsi" w:hAnsiTheme="majorHAnsi"/>
          <w:b/>
          <w:noProof/>
          <w:lang w:eastAsia="it-IT"/>
        </w:rPr>
        <w:t>a cui però possono partecipare tutti i corsisti interessati alle strategie di lettura di quesiti a risposta chiusa.</w:t>
      </w:r>
    </w:p>
    <w:p w:rsidR="00A33B5C" w:rsidRPr="0003125E" w:rsidRDefault="00A33B5C" w:rsidP="00A33B5C">
      <w:pPr>
        <w:rPr>
          <w:rFonts w:asciiTheme="majorHAnsi" w:hAnsiTheme="majorHAnsi"/>
          <w:b/>
          <w:noProof/>
          <w:lang w:eastAsia="it-IT"/>
        </w:rPr>
      </w:pPr>
      <w:r w:rsidRPr="0003125E">
        <w:rPr>
          <w:rFonts w:asciiTheme="majorHAnsi" w:hAnsiTheme="majorHAnsi"/>
          <w:b/>
          <w:noProof/>
          <w:color w:val="FF0000"/>
          <w:lang w:eastAsia="it-IT"/>
        </w:rPr>
        <w:t>Durata prevista</w:t>
      </w:r>
      <w:r w:rsidRPr="0003125E">
        <w:rPr>
          <w:rFonts w:asciiTheme="majorHAnsi" w:hAnsiTheme="majorHAnsi"/>
          <w:b/>
          <w:noProof/>
          <w:lang w:eastAsia="it-IT"/>
        </w:rPr>
        <w:t>: un mese</w:t>
      </w:r>
      <w:r w:rsidR="00DA3F21" w:rsidRPr="0003125E">
        <w:rPr>
          <w:rFonts w:asciiTheme="majorHAnsi" w:hAnsiTheme="majorHAnsi"/>
          <w:b/>
          <w:noProof/>
          <w:lang w:eastAsia="it-IT"/>
        </w:rPr>
        <w:t xml:space="preserve"> circa</w:t>
      </w:r>
      <w:r w:rsidRPr="0003125E">
        <w:rPr>
          <w:rFonts w:asciiTheme="majorHAnsi" w:hAnsiTheme="majorHAnsi"/>
          <w:b/>
          <w:noProof/>
          <w:lang w:eastAsia="it-IT"/>
        </w:rPr>
        <w:t xml:space="preserve"> dall’inizio del percorso formativo.</w:t>
      </w:r>
    </w:p>
    <w:p w:rsidR="00C3540D" w:rsidRPr="0003125E" w:rsidRDefault="00C3540D" w:rsidP="00A33B5C">
      <w:pPr>
        <w:rPr>
          <w:rFonts w:asciiTheme="majorHAnsi" w:hAnsiTheme="majorHAnsi"/>
          <w:b/>
          <w:noProof/>
          <w:lang w:eastAsia="it-IT"/>
        </w:rPr>
      </w:pPr>
      <w:r w:rsidRPr="0003125E">
        <w:rPr>
          <w:rFonts w:asciiTheme="majorHAnsi" w:hAnsiTheme="majorHAnsi"/>
          <w:b/>
          <w:noProof/>
          <w:color w:val="FF0000"/>
          <w:lang w:eastAsia="it-IT"/>
        </w:rPr>
        <w:t>Costo della formazione</w:t>
      </w:r>
      <w:r w:rsidRPr="0003125E">
        <w:rPr>
          <w:rFonts w:asciiTheme="majorHAnsi" w:hAnsiTheme="majorHAnsi"/>
          <w:b/>
          <w:noProof/>
          <w:lang w:eastAsia="it-IT"/>
        </w:rPr>
        <w:t>: 1</w:t>
      </w:r>
      <w:r w:rsidR="00B866F8" w:rsidRPr="0003125E">
        <w:rPr>
          <w:rFonts w:asciiTheme="majorHAnsi" w:hAnsiTheme="majorHAnsi"/>
          <w:b/>
          <w:noProof/>
          <w:lang w:eastAsia="it-IT"/>
        </w:rPr>
        <w:t>2</w:t>
      </w:r>
      <w:r w:rsidRPr="0003125E">
        <w:rPr>
          <w:rFonts w:asciiTheme="majorHAnsi" w:hAnsiTheme="majorHAnsi"/>
          <w:b/>
          <w:noProof/>
          <w:lang w:eastAsia="it-IT"/>
        </w:rPr>
        <w:t>0 euro per gli iscritti alla flcgil e 1</w:t>
      </w:r>
      <w:r w:rsidR="00B866F8" w:rsidRPr="0003125E">
        <w:rPr>
          <w:rFonts w:asciiTheme="majorHAnsi" w:hAnsiTheme="majorHAnsi"/>
          <w:b/>
          <w:noProof/>
          <w:lang w:eastAsia="it-IT"/>
        </w:rPr>
        <w:t>8</w:t>
      </w:r>
      <w:r w:rsidRPr="0003125E">
        <w:rPr>
          <w:rFonts w:asciiTheme="majorHAnsi" w:hAnsiTheme="majorHAnsi"/>
          <w:b/>
          <w:noProof/>
          <w:lang w:eastAsia="it-IT"/>
        </w:rPr>
        <w:t>0 per i non iscritti.</w:t>
      </w:r>
    </w:p>
    <w:p w:rsidR="00C3540D" w:rsidRPr="0003125E" w:rsidRDefault="00C3540D" w:rsidP="00A33B5C">
      <w:pPr>
        <w:rPr>
          <w:rFonts w:asciiTheme="majorHAnsi" w:hAnsiTheme="majorHAnsi"/>
          <w:b/>
          <w:noProof/>
          <w:u w:val="single"/>
          <w:lang w:eastAsia="it-IT"/>
        </w:rPr>
      </w:pPr>
      <w:r w:rsidRPr="0003125E">
        <w:rPr>
          <w:rFonts w:asciiTheme="majorHAnsi" w:hAnsiTheme="majorHAnsi"/>
          <w:b/>
          <w:noProof/>
          <w:u w:val="single"/>
          <w:lang w:eastAsia="it-IT"/>
        </w:rPr>
        <w:t>E’ necessario che i corsisti interessati facciano avere la scheda di iscrizione allegata entro una settimana dal risultato della prova preselettiva</w:t>
      </w:r>
      <w:r w:rsidR="00B866F8" w:rsidRPr="0003125E">
        <w:rPr>
          <w:rFonts w:asciiTheme="majorHAnsi" w:hAnsiTheme="majorHAnsi"/>
          <w:b/>
          <w:noProof/>
          <w:u w:val="single"/>
          <w:lang w:eastAsia="it-IT"/>
        </w:rPr>
        <w:t>.</w:t>
      </w:r>
    </w:p>
    <w:p w:rsidR="00B866F8" w:rsidRPr="0003125E" w:rsidRDefault="00B866F8" w:rsidP="00A33B5C">
      <w:pPr>
        <w:rPr>
          <w:rFonts w:asciiTheme="majorHAnsi" w:hAnsiTheme="majorHAnsi"/>
          <w:b/>
          <w:noProof/>
          <w:lang w:eastAsia="it-IT"/>
        </w:rPr>
      </w:pPr>
    </w:p>
    <w:p w:rsidR="00C3540D" w:rsidRDefault="00C3540D" w:rsidP="00C3540D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Associazione Proteo Fare Sapere Firenze -  Via Pier Capponi, 7  50132 Firenze- C.F. e P.IVA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05286850481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F07F72" w:rsidRPr="00F07F72" w:rsidRDefault="00C3540D" w:rsidP="005D0C01">
      <w:pPr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Tel. 3200536055  fax 055/5036270   e-mail: </w:t>
      </w:r>
      <w:r>
        <w:rPr>
          <w:rFonts w:ascii="Times New Roman" w:hAnsi="Times New Roman"/>
          <w:sz w:val="18"/>
          <w:szCs w:val="18"/>
          <w:u w:val="single"/>
        </w:rPr>
        <w:t xml:space="preserve">firenze@proteofaresapere.it </w:t>
      </w:r>
    </w:p>
    <w:sectPr w:rsidR="00F07F72" w:rsidRPr="00F07F72" w:rsidSect="00C240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CB" w:rsidRDefault="00B00ECB" w:rsidP="00F07F72">
      <w:pPr>
        <w:spacing w:after="0" w:line="240" w:lineRule="auto"/>
      </w:pPr>
      <w:r>
        <w:separator/>
      </w:r>
    </w:p>
  </w:endnote>
  <w:endnote w:type="continuationSeparator" w:id="0">
    <w:p w:rsidR="00B00ECB" w:rsidRDefault="00B00ECB" w:rsidP="00F0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CB" w:rsidRDefault="00B00ECB" w:rsidP="00F07F72">
      <w:pPr>
        <w:spacing w:after="0" w:line="240" w:lineRule="auto"/>
      </w:pPr>
      <w:r>
        <w:separator/>
      </w:r>
    </w:p>
  </w:footnote>
  <w:footnote w:type="continuationSeparator" w:id="0">
    <w:p w:rsidR="00B00ECB" w:rsidRDefault="00B00ECB" w:rsidP="00F0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0D" w:rsidRDefault="00FE6487" w:rsidP="00C3540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819"/>
        <w:tab w:val="left" w:pos="4956"/>
        <w:tab w:val="left" w:pos="5664"/>
        <w:tab w:val="left" w:pos="6372"/>
        <w:tab w:val="left" w:pos="7332"/>
      </w:tabs>
      <w:spacing w:after="0"/>
      <w:jc w:val="right"/>
    </w:pPr>
    <w:r>
      <w:rPr>
        <w:noProof/>
        <w:lang w:eastAsia="it-IT"/>
      </w:rPr>
      <w:drawing>
        <wp:anchor distT="57150" distB="57150" distL="76200" distR="64135" simplePos="0" relativeHeight="25165926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160020</wp:posOffset>
          </wp:positionV>
          <wp:extent cx="3150870" cy="617220"/>
          <wp:effectExtent l="19050" t="0" r="0" b="0"/>
          <wp:wrapSquare wrapText="bothSides"/>
          <wp:docPr id="1" name="officeArt object" descr="ass_prote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ass_proteo_p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315087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40D">
      <w:tab/>
    </w:r>
    <w:r w:rsidR="00C3540D">
      <w:tab/>
    </w:r>
    <w:r w:rsidR="00C3540D">
      <w:tab/>
    </w:r>
    <w:r w:rsidR="00C3540D">
      <w:tab/>
    </w:r>
    <w:r w:rsidR="00C3540D">
      <w:tab/>
    </w:r>
  </w:p>
  <w:p w:rsidR="00FE6487" w:rsidRDefault="00FE6487" w:rsidP="00C3540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819"/>
        <w:tab w:val="left" w:pos="4956"/>
        <w:tab w:val="left" w:pos="5664"/>
        <w:tab w:val="left" w:pos="6372"/>
        <w:tab w:val="left" w:pos="7332"/>
      </w:tabs>
      <w:spacing w:after="0"/>
      <w:jc w:val="right"/>
      <w:rPr>
        <w:b/>
        <w:bCs/>
        <w:i/>
        <w:iCs/>
      </w:rPr>
    </w:pPr>
  </w:p>
  <w:p w:rsidR="00C3540D" w:rsidRDefault="00C3540D" w:rsidP="00C3540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819"/>
        <w:tab w:val="left" w:pos="4956"/>
        <w:tab w:val="left" w:pos="5664"/>
        <w:tab w:val="left" w:pos="6372"/>
        <w:tab w:val="left" w:pos="7332"/>
      </w:tabs>
      <w:spacing w:after="0"/>
      <w:jc w:val="right"/>
    </w:pPr>
    <w:r>
      <w:rPr>
        <w:b/>
        <w:bCs/>
        <w:i/>
        <w:iCs/>
      </w:rPr>
      <w:t>Soggetto qualificato per la formazione</w:t>
    </w:r>
    <w:r>
      <w:rPr>
        <w:b/>
        <w:bCs/>
        <w:i/>
        <w:iCs/>
      </w:rPr>
      <w:tab/>
    </w:r>
  </w:p>
  <w:p w:rsidR="00C3540D" w:rsidRDefault="00C3540D" w:rsidP="00C3540D">
    <w:pPr>
      <w:tabs>
        <w:tab w:val="left" w:pos="1188"/>
      </w:tabs>
      <w:spacing w:after="0"/>
      <w:jc w:val="right"/>
    </w:pPr>
    <w:r>
      <w:rPr>
        <w:b/>
        <w:bCs/>
        <w:i/>
        <w:iCs/>
      </w:rPr>
      <w:t>D. M. 23/5/2002 e D. M. 8/06/2007</w:t>
    </w:r>
  </w:p>
  <w:p w:rsidR="00B866F8" w:rsidRPr="00B866F8" w:rsidRDefault="00B866F8" w:rsidP="00B866F8">
    <w:pPr>
      <w:rPr>
        <w:rFonts w:asciiTheme="majorHAnsi" w:hAnsiTheme="majorHAnsi"/>
        <w:sz w:val="24"/>
        <w:szCs w:val="24"/>
      </w:rPr>
    </w:pPr>
    <w:r w:rsidRPr="00B866F8">
      <w:rPr>
        <w:rFonts w:asciiTheme="majorHAnsi" w:hAnsiTheme="majorHAnsi"/>
        <w:sz w:val="24"/>
        <w:szCs w:val="24"/>
      </w:rPr>
      <w:t>Firenze-Prato-Pistoia</w:t>
    </w:r>
  </w:p>
  <w:p w:rsidR="00F07F72" w:rsidRDefault="00F07F72" w:rsidP="00C3540D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558"/>
    <w:multiLevelType w:val="hybridMultilevel"/>
    <w:tmpl w:val="CBB6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F72"/>
    <w:rsid w:val="00026116"/>
    <w:rsid w:val="0003125E"/>
    <w:rsid w:val="001226F0"/>
    <w:rsid w:val="001505FF"/>
    <w:rsid w:val="00226C7B"/>
    <w:rsid w:val="002F6EF0"/>
    <w:rsid w:val="005346C5"/>
    <w:rsid w:val="005D0C01"/>
    <w:rsid w:val="005F267E"/>
    <w:rsid w:val="00733FDC"/>
    <w:rsid w:val="00805BA4"/>
    <w:rsid w:val="00A33B5C"/>
    <w:rsid w:val="00AB6533"/>
    <w:rsid w:val="00AC527C"/>
    <w:rsid w:val="00B00ECB"/>
    <w:rsid w:val="00B866F8"/>
    <w:rsid w:val="00C240B1"/>
    <w:rsid w:val="00C3540D"/>
    <w:rsid w:val="00D30F90"/>
    <w:rsid w:val="00DA3F21"/>
    <w:rsid w:val="00F07F72"/>
    <w:rsid w:val="00FE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0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F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7F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7F72"/>
  </w:style>
  <w:style w:type="paragraph" w:styleId="Pidipagina">
    <w:name w:val="footer"/>
    <w:basedOn w:val="Normale"/>
    <w:link w:val="PidipaginaCarattere"/>
    <w:uiPriority w:val="99"/>
    <w:semiHidden/>
    <w:unhideWhenUsed/>
    <w:rsid w:val="00F07F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7F72"/>
  </w:style>
  <w:style w:type="paragraph" w:styleId="Paragrafoelenco">
    <w:name w:val="List Paragraph"/>
    <w:basedOn w:val="Normale"/>
    <w:uiPriority w:val="34"/>
    <w:qFormat/>
    <w:rsid w:val="00534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Lorenzo</cp:lastModifiedBy>
  <cp:revision>9</cp:revision>
  <dcterms:created xsi:type="dcterms:W3CDTF">2018-07-10T08:09:00Z</dcterms:created>
  <dcterms:modified xsi:type="dcterms:W3CDTF">2018-07-13T08:26:00Z</dcterms:modified>
</cp:coreProperties>
</file>