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D96" w:rsidRPr="008E3A6C" w:rsidRDefault="0037318B" w:rsidP="00935D96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</w:pPr>
      <w:r w:rsidRPr="008E3A6C"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  <w:t>P</w:t>
      </w:r>
      <w:r w:rsidR="00935D96" w:rsidRPr="008E3A6C"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  <w:t>ROTEO FARE SAPERE FIRENZE</w:t>
      </w:r>
    </w:p>
    <w:p w:rsidR="00935D96" w:rsidRDefault="00935D96" w:rsidP="00935D96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" w:eastAsiaTheme="minorEastAsia" w:hAnsi="Times" w:cs="Times"/>
          <w:kern w:val="0"/>
          <w:sz w:val="18"/>
          <w:szCs w:val="18"/>
          <w:lang w:eastAsia="it-IT"/>
        </w:rPr>
      </w:pPr>
      <w:r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Soggetto qualificato per la formazione</w:t>
      </w:r>
      <w:r w:rsidR="006B7EF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 xml:space="preserve"> ai sensi della Dirett</w:t>
      </w:r>
      <w:r w:rsidR="00A16A5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i</w:t>
      </w:r>
      <w:r w:rsidR="006B7EF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va MIUR n. 170 del 21/03/2017</w:t>
      </w:r>
    </w:p>
    <w:p w:rsidR="00D54976" w:rsidRPr="00401502" w:rsidRDefault="00401502" w:rsidP="007C364E">
      <w:pPr>
        <w:pBdr>
          <w:top w:val="threeDEngrave" w:sz="48" w:space="19" w:color="FF0000" w:shadow="1"/>
          <w:left w:val="threeDEngrave" w:sz="48" w:space="4" w:color="FF0000" w:shadow="1"/>
          <w:bottom w:val="threeDEmboss" w:sz="48" w:space="0" w:color="FF0000" w:shadow="1"/>
          <w:right w:val="threeDEmboss" w:sz="48" w:space="4" w:color="FF0000" w:shadow="1"/>
        </w:pBdr>
        <w:shd w:val="clear" w:color="auto" w:fill="FFCC99"/>
        <w:jc w:val="center"/>
        <w:rPr>
          <w:rFonts w:ascii="Aharoni" w:hAnsi="Aharoni" w:cs="Aharoni"/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haroni" w:hAnsi="Aharoni" w:cs="Aharoni"/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OSSERVARE, VERIFICARE, VALUTARE E DOCUMENTARE NELLA SCUOLA DELL’INFANZIA</w:t>
      </w:r>
    </w:p>
    <w:p w:rsidR="00401502" w:rsidRDefault="00401502" w:rsidP="004559A0">
      <w:pPr>
        <w:pStyle w:val="Corpotesto"/>
        <w:spacing w:after="0"/>
        <w:ind w:left="142"/>
        <w:jc w:val="both"/>
        <w:rPr>
          <w:rFonts w:ascii="Cambria" w:hAnsi="Cambria"/>
          <w:i/>
          <w:sz w:val="28"/>
          <w:szCs w:val="28"/>
        </w:rPr>
      </w:pPr>
      <w:r w:rsidRPr="00401502">
        <w:rPr>
          <w:rFonts w:ascii="Cambria" w:hAnsi="Cambria"/>
          <w:i/>
          <w:sz w:val="28"/>
          <w:szCs w:val="28"/>
        </w:rPr>
        <w:t>A seguito delle riforme ordinamentali che negli ultimi decenni hanno riguardato il nostro sistema educativo di istruzione e formazione (DPR n. 275/1999, L. 107/2015) diventa sempre più importante rafforzare le competenze professionali del corpo docente rispetto alla costruzione del curricolo e della valutazione delle attività svolte alla luce di quanto previsto dalle “Indicazioni Nazionali” (2011, 2012.</w:t>
      </w:r>
    </w:p>
    <w:p w:rsidR="00401502" w:rsidRDefault="00401502" w:rsidP="004559A0">
      <w:pPr>
        <w:pStyle w:val="Corpotesto"/>
        <w:spacing w:after="0"/>
        <w:ind w:left="142"/>
        <w:jc w:val="both"/>
        <w:rPr>
          <w:rFonts w:ascii="Cambria Math" w:hAnsi="Cambria Math" w:hint="eastAsia"/>
        </w:rPr>
      </w:pPr>
      <w:r w:rsidRPr="00401502">
        <w:rPr>
          <w:rFonts w:ascii="Cambria" w:hAnsi="Cambria"/>
          <w:i/>
          <w:sz w:val="28"/>
          <w:szCs w:val="28"/>
        </w:rPr>
        <w:t>Il presente percorso di formazione punta allo sviluppo di specifiche competenze per mettere in essere un circuito virtuoso relativo a utili e corrette pratiche di osservazione, verifica, valutazione e documentazione nella scuola dell’infanzia.</w:t>
      </w:r>
      <w:r w:rsidRPr="00A2342C">
        <w:rPr>
          <w:rFonts w:ascii="Cambria Math" w:hAnsi="Cambria Math"/>
        </w:rPr>
        <w:t xml:space="preserve">  </w:t>
      </w:r>
    </w:p>
    <w:p w:rsidR="00401502" w:rsidRDefault="00401502" w:rsidP="004559A0">
      <w:pPr>
        <w:pStyle w:val="Corpotesto"/>
        <w:jc w:val="both"/>
        <w:rPr>
          <w:rFonts w:ascii="Cambria Math" w:hAnsi="Cambria Math" w:hint="eastAsia"/>
          <w:b/>
        </w:rPr>
      </w:pPr>
      <w:r w:rsidRPr="00A2342C">
        <w:rPr>
          <w:rFonts w:ascii="Cambria Math" w:hAnsi="Cambria Math"/>
          <w:b/>
        </w:rPr>
        <w:t xml:space="preserve">  </w:t>
      </w:r>
    </w:p>
    <w:p w:rsidR="00401502" w:rsidRPr="00401502" w:rsidRDefault="00401502" w:rsidP="004559A0">
      <w:pPr>
        <w:pStyle w:val="Corpotesto"/>
        <w:jc w:val="both"/>
        <w:rPr>
          <w:rFonts w:ascii="Cambria Math" w:hAnsi="Cambria Math" w:hint="eastAsia"/>
          <w:b/>
        </w:rPr>
      </w:pPr>
      <w:r>
        <w:rPr>
          <w:rFonts w:ascii="Cambria Math" w:hAnsi="Cambria Math"/>
          <w:b/>
        </w:rPr>
        <w:t xml:space="preserve"> </w:t>
      </w:r>
      <w:r w:rsidRPr="00401502">
        <w:rPr>
          <w:rFonts w:ascii="Cambria Math" w:hAnsi="Cambria Math"/>
          <w:b/>
        </w:rPr>
        <w:t>OBIETTIVI</w:t>
      </w:r>
    </w:p>
    <w:p w:rsidR="00401502" w:rsidRPr="00A2342C" w:rsidRDefault="00401502" w:rsidP="004559A0">
      <w:pPr>
        <w:pStyle w:val="Corpotesto"/>
        <w:spacing w:after="0"/>
        <w:ind w:left="142"/>
        <w:jc w:val="both"/>
        <w:rPr>
          <w:rFonts w:ascii="Cambria Math" w:hAnsi="Cambria Math" w:hint="eastAsia"/>
        </w:rPr>
      </w:pPr>
      <w:r w:rsidRPr="00A2342C">
        <w:rPr>
          <w:rFonts w:ascii="Cambria Math" w:hAnsi="Cambria Math"/>
        </w:rPr>
        <w:t>Conoscere i documenti curricolari riferiti alla scuola del</w:t>
      </w:r>
      <w:r>
        <w:rPr>
          <w:rFonts w:ascii="Cambria Math" w:hAnsi="Cambria Math"/>
        </w:rPr>
        <w:t>l</w:t>
      </w:r>
      <w:r w:rsidRPr="00A2342C">
        <w:rPr>
          <w:rFonts w:ascii="Cambria Math" w:hAnsi="Cambria Math"/>
        </w:rPr>
        <w:t>’infanzia e al primo ciclo d’ istruzione</w:t>
      </w:r>
    </w:p>
    <w:p w:rsidR="00401502" w:rsidRPr="00A2342C" w:rsidRDefault="00401502" w:rsidP="004559A0">
      <w:pPr>
        <w:pStyle w:val="Corpotesto"/>
        <w:spacing w:after="0"/>
        <w:ind w:left="142"/>
        <w:jc w:val="both"/>
        <w:rPr>
          <w:rFonts w:ascii="Cambria Math" w:hAnsi="Cambria Math" w:hint="eastAsia"/>
        </w:rPr>
      </w:pPr>
      <w:r w:rsidRPr="00A2342C">
        <w:rPr>
          <w:rFonts w:ascii="Cambria Math" w:hAnsi="Cambria Math"/>
        </w:rPr>
        <w:t xml:space="preserve">Conoscere diverse metodologie di osservazione </w:t>
      </w:r>
    </w:p>
    <w:p w:rsidR="00401502" w:rsidRPr="00A2342C" w:rsidRDefault="00401502" w:rsidP="004559A0">
      <w:pPr>
        <w:pStyle w:val="Corpotesto"/>
        <w:spacing w:after="0"/>
        <w:ind w:left="142"/>
        <w:jc w:val="both"/>
        <w:rPr>
          <w:rFonts w:ascii="Cambria Math" w:hAnsi="Cambria Math" w:hint="eastAsia"/>
        </w:rPr>
      </w:pPr>
      <w:r w:rsidRPr="00A2342C">
        <w:rPr>
          <w:rFonts w:ascii="Cambria Math" w:hAnsi="Cambria Math"/>
        </w:rPr>
        <w:t xml:space="preserve">Conoscere e costruire strumenti di verifica e valutazione </w:t>
      </w:r>
    </w:p>
    <w:p w:rsidR="00401502" w:rsidRDefault="00401502" w:rsidP="004559A0">
      <w:pPr>
        <w:pStyle w:val="Corpotesto"/>
        <w:spacing w:after="0"/>
        <w:ind w:left="142"/>
        <w:jc w:val="both"/>
        <w:rPr>
          <w:rFonts w:ascii="Cambria Math" w:hAnsi="Cambria Math" w:hint="eastAsia"/>
        </w:rPr>
      </w:pPr>
      <w:r w:rsidRPr="00A2342C">
        <w:rPr>
          <w:rFonts w:ascii="Cambria Math" w:hAnsi="Cambria Math"/>
        </w:rPr>
        <w:t>Conoscere procedure per una corretta documentazione</w:t>
      </w:r>
      <w:r>
        <w:rPr>
          <w:rFonts w:ascii="Cambria Math" w:hAnsi="Cambria Math"/>
        </w:rPr>
        <w:t xml:space="preserve"> </w:t>
      </w:r>
    </w:p>
    <w:p w:rsidR="00401502" w:rsidRPr="00A2342C" w:rsidRDefault="00401502" w:rsidP="004559A0">
      <w:pPr>
        <w:pStyle w:val="Corpotesto"/>
        <w:spacing w:after="0"/>
        <w:ind w:left="142"/>
        <w:jc w:val="both"/>
        <w:rPr>
          <w:rFonts w:ascii="Cambria Math" w:hAnsi="Cambria Math" w:hint="eastAsia"/>
        </w:rPr>
      </w:pPr>
    </w:p>
    <w:p w:rsidR="00401502" w:rsidRPr="00EC416F" w:rsidRDefault="00401502" w:rsidP="004559A0">
      <w:pPr>
        <w:pStyle w:val="Default"/>
        <w:tabs>
          <w:tab w:val="left" w:pos="142"/>
        </w:tabs>
        <w:spacing w:after="49"/>
        <w:jc w:val="both"/>
        <w:rPr>
          <w:rFonts w:ascii="Cambria Math" w:hAnsi="Cambria Math" w:cs="Arial" w:hint="eastAsia"/>
          <w:b/>
        </w:rPr>
      </w:pPr>
      <w:r>
        <w:rPr>
          <w:rFonts w:ascii="Cambria Math" w:hAnsi="Cambria Math" w:cs="Arial"/>
          <w:b/>
        </w:rPr>
        <w:t xml:space="preserve">  COMPETENZE IN USCITA</w:t>
      </w:r>
    </w:p>
    <w:p w:rsidR="00401502" w:rsidRPr="00EC416F" w:rsidRDefault="00401502" w:rsidP="004559A0">
      <w:pPr>
        <w:pStyle w:val="Default"/>
        <w:tabs>
          <w:tab w:val="left" w:pos="142"/>
        </w:tabs>
        <w:ind w:left="142"/>
        <w:jc w:val="both"/>
        <w:rPr>
          <w:rFonts w:ascii="Cambria Math" w:hAnsi="Cambria Math" w:cs="Arial" w:hint="eastAsia"/>
        </w:rPr>
      </w:pPr>
      <w:r>
        <w:rPr>
          <w:rFonts w:ascii="Cambria Math" w:hAnsi="Cambria Math" w:cs="Arial"/>
        </w:rPr>
        <w:t>Essere in grado di attivare diverse modalità di osservazione</w:t>
      </w:r>
    </w:p>
    <w:p w:rsidR="00401502" w:rsidRPr="00EC416F" w:rsidRDefault="00401502" w:rsidP="004559A0">
      <w:pPr>
        <w:pStyle w:val="Default"/>
        <w:tabs>
          <w:tab w:val="left" w:pos="142"/>
        </w:tabs>
        <w:ind w:left="142"/>
        <w:jc w:val="both"/>
        <w:rPr>
          <w:rFonts w:ascii="Cambria Math" w:hAnsi="Cambria Math" w:cs="Arial" w:hint="eastAsia"/>
        </w:rPr>
      </w:pPr>
      <w:r>
        <w:rPr>
          <w:rFonts w:ascii="Cambria Math" w:hAnsi="Cambria Math" w:cs="Arial"/>
        </w:rPr>
        <w:t xml:space="preserve">Elaborare metodologie corrette di verifica e valutazione </w:t>
      </w:r>
    </w:p>
    <w:p w:rsidR="00401502" w:rsidRDefault="00401502" w:rsidP="004559A0">
      <w:pPr>
        <w:pStyle w:val="Default"/>
        <w:tabs>
          <w:tab w:val="left" w:pos="142"/>
        </w:tabs>
        <w:ind w:left="142"/>
        <w:jc w:val="both"/>
        <w:rPr>
          <w:rFonts w:ascii="Cambria Math" w:hAnsi="Cambria Math" w:cs="Arial" w:hint="eastAsia"/>
        </w:rPr>
      </w:pPr>
      <w:r>
        <w:rPr>
          <w:rFonts w:ascii="Cambria Math" w:hAnsi="Cambria Math" w:cs="Arial"/>
        </w:rPr>
        <w:t>Elaborare procedure e strumenti di un’efficace documentazione</w:t>
      </w:r>
    </w:p>
    <w:p w:rsidR="00401502" w:rsidRPr="00EC416F" w:rsidRDefault="00401502" w:rsidP="004559A0">
      <w:pPr>
        <w:pStyle w:val="Default"/>
        <w:tabs>
          <w:tab w:val="left" w:pos="142"/>
        </w:tabs>
        <w:ind w:left="142"/>
        <w:jc w:val="both"/>
        <w:rPr>
          <w:rFonts w:ascii="Cambria Math" w:hAnsi="Cambria Math" w:cs="Arial" w:hint="eastAsia"/>
        </w:rPr>
      </w:pPr>
    </w:p>
    <w:p w:rsidR="006B7EF8" w:rsidRDefault="00401502" w:rsidP="004559A0">
      <w:pPr>
        <w:pStyle w:val="Default"/>
        <w:tabs>
          <w:tab w:val="left" w:pos="426"/>
        </w:tabs>
        <w:spacing w:after="49"/>
        <w:ind w:left="65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PROGRAMMA E CONTENUTI DEL CORSO </w:t>
      </w:r>
    </w:p>
    <w:p w:rsidR="00401502" w:rsidRPr="00A2342C" w:rsidRDefault="00401502" w:rsidP="004559A0">
      <w:pPr>
        <w:pStyle w:val="Corpotesto"/>
        <w:ind w:left="142"/>
        <w:jc w:val="both"/>
        <w:rPr>
          <w:rFonts w:ascii="Cambria Math" w:hAnsi="Cambria Math" w:hint="eastAsia"/>
        </w:rPr>
      </w:pPr>
      <w:r w:rsidRPr="00A2342C">
        <w:rPr>
          <w:rFonts w:ascii="Cambria Math" w:hAnsi="Cambria Math"/>
        </w:rPr>
        <w:t>Si partirà dalle esperienze in atto nelle scuole per una riflessione e un confronto con gli esperti su questi argomenti:</w:t>
      </w:r>
    </w:p>
    <w:p w:rsidR="00401502" w:rsidRPr="00A2342C" w:rsidRDefault="00401502" w:rsidP="004559A0">
      <w:pPr>
        <w:pStyle w:val="Corpotesto"/>
        <w:ind w:left="142"/>
        <w:jc w:val="both"/>
        <w:rPr>
          <w:rFonts w:ascii="Cambria Math" w:hAnsi="Cambria Math" w:hint="eastAsia"/>
          <w:b/>
          <w:i/>
        </w:rPr>
      </w:pPr>
      <w:r w:rsidRPr="00A2342C">
        <w:rPr>
          <w:rFonts w:ascii="Cambria Math" w:hAnsi="Cambria Math"/>
          <w:b/>
          <w:i/>
        </w:rPr>
        <w:t>Osservazione</w:t>
      </w:r>
    </w:p>
    <w:p w:rsidR="00401502" w:rsidRPr="00A2342C" w:rsidRDefault="00401502" w:rsidP="004559A0">
      <w:pPr>
        <w:pStyle w:val="Corpotesto"/>
        <w:ind w:left="142"/>
        <w:jc w:val="both"/>
        <w:rPr>
          <w:rFonts w:ascii="Cambria Math" w:hAnsi="Cambria Math" w:hint="eastAsia"/>
          <w:color w:val="000000"/>
        </w:rPr>
      </w:pPr>
      <w:r w:rsidRPr="00A2342C">
        <w:rPr>
          <w:rFonts w:ascii="Cambria Math" w:hAnsi="Cambria Math"/>
        </w:rPr>
        <w:t>Riflettere e conoscere diverse modalità di osservazione</w:t>
      </w:r>
      <w:r w:rsidRPr="00A2342C">
        <w:rPr>
          <w:rFonts w:ascii="Cambria Math" w:hAnsi="Cambria Math"/>
          <w:color w:val="000000"/>
        </w:rPr>
        <w:t xml:space="preserve"> per rendere efficace la propria azione educativa, maturare un atteggiamento osservativo non generico bensì mirato</w:t>
      </w:r>
      <w:r>
        <w:rPr>
          <w:rFonts w:ascii="Cambria Math" w:hAnsi="Cambria Math"/>
          <w:color w:val="000000"/>
        </w:rPr>
        <w:t xml:space="preserve"> a</w:t>
      </w:r>
      <w:r w:rsidRPr="00A2342C">
        <w:rPr>
          <w:rFonts w:ascii="Cambria Math" w:hAnsi="Cambria Math"/>
          <w:color w:val="000000"/>
        </w:rPr>
        <w:t xml:space="preserve"> focalizzare l’attenzione su particolari obiettivi, chiedendosi che cosa osservare, come, quando, pur in un contesto di quotidianità e, spesso, imprevedibilità.</w:t>
      </w:r>
    </w:p>
    <w:p w:rsidR="00401502" w:rsidRPr="00A2342C" w:rsidRDefault="00401502" w:rsidP="004559A0">
      <w:pPr>
        <w:pStyle w:val="Corpotesto"/>
        <w:ind w:left="142"/>
        <w:jc w:val="both"/>
        <w:rPr>
          <w:rFonts w:ascii="Cambria Math" w:hAnsi="Cambria Math" w:hint="eastAsia"/>
          <w:b/>
          <w:i/>
          <w:color w:val="000000"/>
        </w:rPr>
      </w:pPr>
      <w:r w:rsidRPr="00A2342C">
        <w:rPr>
          <w:rFonts w:ascii="Cambria Math" w:hAnsi="Cambria Math"/>
          <w:b/>
          <w:i/>
          <w:color w:val="000000"/>
        </w:rPr>
        <w:t>Verifica e valutazione</w:t>
      </w:r>
    </w:p>
    <w:p w:rsidR="00401502" w:rsidRPr="00EC416F" w:rsidRDefault="00401502" w:rsidP="004559A0">
      <w:pPr>
        <w:pStyle w:val="Titolo"/>
        <w:spacing w:before="40" w:after="40"/>
        <w:ind w:left="142"/>
        <w:jc w:val="both"/>
        <w:rPr>
          <w:rFonts w:ascii="Cambria Math" w:hAnsi="Cambria Math"/>
          <w:b w:val="0"/>
          <w:sz w:val="24"/>
          <w:szCs w:val="24"/>
        </w:rPr>
      </w:pPr>
      <w:r>
        <w:rPr>
          <w:rFonts w:ascii="Cambria Math" w:hAnsi="Cambria Math"/>
          <w:b w:val="0"/>
          <w:color w:val="000000"/>
          <w:sz w:val="24"/>
          <w:szCs w:val="24"/>
        </w:rPr>
        <w:t>E’ la</w:t>
      </w:r>
      <w:r w:rsidRPr="00EC416F">
        <w:rPr>
          <w:rFonts w:ascii="Cambria Math" w:hAnsi="Cambria Math"/>
          <w:b w:val="0"/>
          <w:color w:val="000000"/>
          <w:sz w:val="24"/>
          <w:szCs w:val="24"/>
        </w:rPr>
        <w:t xml:space="preserve"> parte conclusiva del processo di progettazione/programmazione, ma si collega strettamente </w:t>
      </w:r>
      <w:r>
        <w:rPr>
          <w:rFonts w:ascii="Cambria Math" w:hAnsi="Cambria Math"/>
          <w:b w:val="0"/>
          <w:color w:val="000000"/>
          <w:sz w:val="24"/>
          <w:szCs w:val="24"/>
        </w:rPr>
        <w:t xml:space="preserve">al suo inizio </w:t>
      </w:r>
      <w:r w:rsidRPr="00EC416F">
        <w:rPr>
          <w:rFonts w:ascii="Cambria Math" w:hAnsi="Cambria Math"/>
          <w:b w:val="0"/>
          <w:color w:val="000000"/>
          <w:sz w:val="24"/>
          <w:szCs w:val="24"/>
        </w:rPr>
        <w:t>costituit</w:t>
      </w:r>
      <w:r>
        <w:rPr>
          <w:rFonts w:ascii="Cambria Math" w:hAnsi="Cambria Math"/>
          <w:b w:val="0"/>
          <w:color w:val="000000"/>
          <w:sz w:val="24"/>
          <w:szCs w:val="24"/>
        </w:rPr>
        <w:t>o</w:t>
      </w:r>
      <w:r w:rsidRPr="00EC416F">
        <w:rPr>
          <w:rFonts w:ascii="Cambria Math" w:hAnsi="Cambria Math"/>
          <w:b w:val="0"/>
          <w:color w:val="000000"/>
          <w:sz w:val="24"/>
          <w:szCs w:val="24"/>
        </w:rPr>
        <w:t xml:space="preserve"> dall’osservazione, in quanto ha lo scopo di rilevare, </w:t>
      </w:r>
      <w:r w:rsidRPr="00EC416F">
        <w:rPr>
          <w:rFonts w:ascii="Cambria Math" w:hAnsi="Cambria Math"/>
          <w:b w:val="0"/>
          <w:sz w:val="24"/>
          <w:szCs w:val="24"/>
        </w:rPr>
        <w:t xml:space="preserve">in modo attendibile, attraverso </w:t>
      </w:r>
      <w:r w:rsidRPr="00EC416F">
        <w:rPr>
          <w:rFonts w:ascii="Cambria Math" w:hAnsi="Cambria Math"/>
          <w:b w:val="0"/>
          <w:bCs/>
          <w:sz w:val="24"/>
          <w:szCs w:val="24"/>
        </w:rPr>
        <w:t>la lettura e la condivisione delle osservazioni</w:t>
      </w:r>
      <w:r w:rsidRPr="00EC416F">
        <w:rPr>
          <w:rFonts w:ascii="Cambria Math" w:hAnsi="Cambria Math"/>
          <w:b w:val="0"/>
          <w:sz w:val="24"/>
          <w:szCs w:val="24"/>
        </w:rPr>
        <w:t xml:space="preserve"> effettuate e la </w:t>
      </w:r>
      <w:r w:rsidRPr="00EC416F">
        <w:rPr>
          <w:rFonts w:ascii="Cambria Math" w:hAnsi="Cambria Math"/>
          <w:b w:val="0"/>
          <w:bCs/>
          <w:sz w:val="24"/>
          <w:szCs w:val="24"/>
        </w:rPr>
        <w:t>documentazione</w:t>
      </w:r>
      <w:r w:rsidRPr="00EC416F">
        <w:rPr>
          <w:rFonts w:ascii="Cambria Math" w:hAnsi="Cambria Math"/>
          <w:b w:val="0"/>
          <w:sz w:val="24"/>
          <w:szCs w:val="24"/>
        </w:rPr>
        <w:t xml:space="preserve"> raccolta, il percorso di crescita e di apprendimento di ogni singolo bambino. Ha una </w:t>
      </w:r>
      <w:r>
        <w:rPr>
          <w:rFonts w:ascii="Cambria Math" w:hAnsi="Cambria Math"/>
          <w:b w:val="0"/>
          <w:sz w:val="24"/>
          <w:szCs w:val="24"/>
        </w:rPr>
        <w:t>funzione di carattere formativo</w:t>
      </w:r>
      <w:r w:rsidRPr="00EC416F">
        <w:rPr>
          <w:rFonts w:ascii="Cambria Math" w:hAnsi="Cambria Math"/>
          <w:b w:val="0"/>
          <w:sz w:val="24"/>
          <w:szCs w:val="24"/>
        </w:rPr>
        <w:t>, evita di giudicare e classificare le prestazioni dei bambini perché è orientata a incoraggiare e esplorare lo sviluppo di tutte le loro potenzialità e si accompagna da parte dei docenti e della scuola a pratiche di autovalutazione</w:t>
      </w:r>
      <w:r>
        <w:rPr>
          <w:rFonts w:ascii="Cambria Math" w:hAnsi="Cambria Math"/>
          <w:b w:val="0"/>
          <w:sz w:val="24"/>
          <w:szCs w:val="24"/>
        </w:rPr>
        <w:t>.</w:t>
      </w:r>
    </w:p>
    <w:p w:rsidR="00401502" w:rsidRPr="00D14914" w:rsidRDefault="00401502" w:rsidP="004559A0">
      <w:pPr>
        <w:ind w:left="142"/>
        <w:jc w:val="both"/>
        <w:rPr>
          <w:rFonts w:ascii="Cambria Math" w:hAnsi="Cambria Math"/>
          <w:b/>
          <w:i/>
          <w:lang w:eastAsia="ar-SA"/>
        </w:rPr>
      </w:pPr>
      <w:r w:rsidRPr="00D14914">
        <w:rPr>
          <w:rFonts w:ascii="Cambria Math" w:hAnsi="Cambria Math"/>
          <w:b/>
          <w:i/>
          <w:lang w:eastAsia="ar-SA"/>
        </w:rPr>
        <w:lastRenderedPageBreak/>
        <w:t>Documentazione</w:t>
      </w:r>
    </w:p>
    <w:p w:rsidR="00401502" w:rsidRPr="00EC416F" w:rsidRDefault="00401502" w:rsidP="004559A0">
      <w:pPr>
        <w:ind w:left="142"/>
        <w:jc w:val="both"/>
        <w:rPr>
          <w:rFonts w:ascii="Cambria Math" w:hAnsi="Cambria Math"/>
          <w:b/>
          <w:color w:val="000000"/>
        </w:rPr>
      </w:pPr>
      <w:r w:rsidRPr="00EC416F">
        <w:rPr>
          <w:rFonts w:ascii="Cambria Math" w:hAnsi="Cambria Math"/>
          <w:color w:val="000000"/>
        </w:rPr>
        <w:t xml:space="preserve">Testimonia l’azione educativa e didattica come attività pensata; lascia traccia come lavoro di </w:t>
      </w:r>
      <w:proofErr w:type="spellStart"/>
      <w:r w:rsidRPr="00EC416F">
        <w:rPr>
          <w:rFonts w:ascii="Cambria Math" w:hAnsi="Cambria Math"/>
          <w:color w:val="000000"/>
        </w:rPr>
        <w:t>autochiarificazione</w:t>
      </w:r>
      <w:proofErr w:type="spellEnd"/>
      <w:r w:rsidRPr="00EC416F">
        <w:rPr>
          <w:rFonts w:ascii="Cambria Math" w:hAnsi="Cambria Math"/>
          <w:color w:val="000000"/>
        </w:rPr>
        <w:t xml:space="preserve"> dei processi educativi e formativi; permette di mettere a fuoco i problemi che si presentano nella situazione educativa. Rende testimonianza e costituisce traccia delle attività svolte consultabile e stabile nel tempo per i docenti, i bambini, le famiglie e il contesto socio-culturale</w:t>
      </w:r>
      <w:r>
        <w:rPr>
          <w:rFonts w:ascii="Cambria Math" w:hAnsi="Cambria Math"/>
          <w:color w:val="000000"/>
        </w:rPr>
        <w:t>.</w:t>
      </w:r>
    </w:p>
    <w:p w:rsidR="00401502" w:rsidRDefault="00401502" w:rsidP="004559A0">
      <w:pPr>
        <w:pStyle w:val="Default"/>
        <w:tabs>
          <w:tab w:val="left" w:pos="426"/>
        </w:tabs>
        <w:spacing w:after="49"/>
        <w:ind w:left="65"/>
        <w:jc w:val="both"/>
        <w:rPr>
          <w:rFonts w:ascii="Cambria" w:hAnsi="Cambria" w:cs="Arial"/>
          <w:b/>
        </w:rPr>
      </w:pPr>
    </w:p>
    <w:p w:rsidR="00D54976" w:rsidRDefault="006B7EF8" w:rsidP="004559A0">
      <w:pPr>
        <w:pStyle w:val="Paragrafoelenco1"/>
        <w:ind w:left="0"/>
        <w:jc w:val="both"/>
        <w:rPr>
          <w:rFonts w:ascii="Cambria" w:hAnsi="Cambria"/>
        </w:rPr>
      </w:pPr>
      <w:r w:rsidRPr="004559A0">
        <w:rPr>
          <w:rFonts w:ascii="Cambria" w:hAnsi="Cambria" w:cs="Arial"/>
          <w:b/>
        </w:rPr>
        <w:t>D</w:t>
      </w:r>
      <w:r w:rsidR="004559A0">
        <w:rPr>
          <w:rFonts w:ascii="Cambria" w:hAnsi="Cambria" w:cs="Arial"/>
          <w:b/>
        </w:rPr>
        <w:t>ESTINATARI</w:t>
      </w:r>
      <w:r w:rsidRPr="00974578">
        <w:rPr>
          <w:rFonts w:ascii="Cambria" w:hAnsi="Cambria" w:cs="Arial"/>
          <w:b/>
        </w:rPr>
        <w:t>:</w:t>
      </w:r>
      <w:r w:rsidRPr="00974578">
        <w:rPr>
          <w:rFonts w:ascii="Cambria" w:hAnsi="Cambria"/>
          <w:b/>
        </w:rPr>
        <w:t xml:space="preserve"> </w:t>
      </w:r>
      <w:r w:rsidRPr="00974578">
        <w:rPr>
          <w:rFonts w:ascii="Cambria" w:hAnsi="Cambria"/>
        </w:rPr>
        <w:t>Docenti scuola dell’infanzia</w:t>
      </w:r>
      <w:r w:rsidR="00D54976">
        <w:rPr>
          <w:rFonts w:ascii="Cambria" w:hAnsi="Cambria"/>
        </w:rPr>
        <w:t xml:space="preserve"> (</w:t>
      </w:r>
      <w:r w:rsidR="00200B22" w:rsidRPr="00974578">
        <w:rPr>
          <w:rFonts w:ascii="Cambria" w:hAnsi="Cambria"/>
        </w:rPr>
        <w:t>Sono</w:t>
      </w:r>
      <w:r w:rsidR="00D54976">
        <w:rPr>
          <w:rFonts w:ascii="Cambria" w:hAnsi="Cambria"/>
        </w:rPr>
        <w:t xml:space="preserve"> </w:t>
      </w:r>
      <w:r w:rsidR="00200B22" w:rsidRPr="00974578">
        <w:rPr>
          <w:rFonts w:ascii="Cambria" w:hAnsi="Cambria"/>
        </w:rPr>
        <w:t>previsti un numero minimo (15) e massimo</w:t>
      </w:r>
    </w:p>
    <w:p w:rsidR="00200B22" w:rsidRPr="00974578" w:rsidRDefault="00D54976" w:rsidP="004559A0">
      <w:pPr>
        <w:pStyle w:val="Paragrafoelenco1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</w:t>
      </w:r>
      <w:r w:rsidR="00200B22" w:rsidRPr="00974578">
        <w:rPr>
          <w:rFonts w:ascii="Cambria" w:hAnsi="Cambria"/>
        </w:rPr>
        <w:t xml:space="preserve"> (25) di iscrizioni)</w:t>
      </w:r>
    </w:p>
    <w:p w:rsidR="006B7EF8" w:rsidRPr="00974578" w:rsidRDefault="006B7EF8" w:rsidP="004559A0">
      <w:pPr>
        <w:pStyle w:val="Paragrafoelenco1"/>
        <w:ind w:left="0"/>
        <w:jc w:val="both"/>
        <w:rPr>
          <w:rFonts w:ascii="Cambria" w:hAnsi="Cambria"/>
        </w:rPr>
      </w:pPr>
    </w:p>
    <w:p w:rsidR="006B7EF8" w:rsidRPr="00974578" w:rsidRDefault="004559A0" w:rsidP="004559A0">
      <w:pPr>
        <w:pStyle w:val="Default"/>
        <w:tabs>
          <w:tab w:val="left" w:pos="426"/>
        </w:tabs>
        <w:spacing w:after="49"/>
        <w:jc w:val="both"/>
        <w:rPr>
          <w:rFonts w:ascii="Cambria" w:hAnsi="Cambria" w:cs="Arial"/>
        </w:rPr>
      </w:pPr>
      <w:r>
        <w:rPr>
          <w:rFonts w:ascii="Cambria" w:hAnsi="Cambria" w:cs="Arial"/>
          <w:b/>
        </w:rPr>
        <w:t>TIPOLOGIE E DURATA DELLE ATTIVITA’</w:t>
      </w:r>
      <w:r w:rsidR="00A16A58" w:rsidRPr="00974578">
        <w:rPr>
          <w:rFonts w:ascii="Cambria" w:hAnsi="Cambria" w:cs="Arial"/>
          <w:b/>
        </w:rPr>
        <w:t xml:space="preserve">: </w:t>
      </w:r>
      <w:r w:rsidR="006B7EF8" w:rsidRPr="00974578">
        <w:rPr>
          <w:rFonts w:ascii="Cambria" w:hAnsi="Cambria" w:cs="Arial"/>
        </w:rPr>
        <w:t xml:space="preserve">Lezioni frontali/Interventi in presenza </w:t>
      </w:r>
      <w:r w:rsidR="00D54976">
        <w:rPr>
          <w:rFonts w:ascii="Cambria" w:hAnsi="Cambria" w:cs="Arial"/>
        </w:rPr>
        <w:t>5</w:t>
      </w:r>
      <w:r w:rsidR="006B7EF8" w:rsidRPr="00974578">
        <w:rPr>
          <w:rFonts w:ascii="Cambria" w:hAnsi="Cambria" w:cs="Arial"/>
        </w:rPr>
        <w:t xml:space="preserve"> ore</w:t>
      </w:r>
      <w:r w:rsidR="00A16A58" w:rsidRPr="00974578">
        <w:rPr>
          <w:rFonts w:ascii="Cambria" w:hAnsi="Cambria" w:cs="Arial"/>
        </w:rPr>
        <w:t>; l</w:t>
      </w:r>
      <w:r w:rsidR="006B7EF8" w:rsidRPr="00974578">
        <w:rPr>
          <w:rFonts w:ascii="Cambria" w:hAnsi="Cambria" w:cs="Arial"/>
        </w:rPr>
        <w:t>aboratori didattici, 10 ore</w:t>
      </w:r>
      <w:r w:rsidR="00A16A58" w:rsidRPr="00974578">
        <w:rPr>
          <w:rFonts w:ascii="Cambria" w:hAnsi="Cambria" w:cs="Arial"/>
        </w:rPr>
        <w:t>; s</w:t>
      </w:r>
      <w:r w:rsidR="006B7EF8" w:rsidRPr="00974578">
        <w:rPr>
          <w:rFonts w:ascii="Cambria" w:hAnsi="Cambria" w:cs="Arial"/>
        </w:rPr>
        <w:t xml:space="preserve">perimentazione didattica in classe, </w:t>
      </w:r>
      <w:r w:rsidR="00D54976">
        <w:rPr>
          <w:rFonts w:ascii="Cambria" w:hAnsi="Cambria" w:cs="Arial"/>
        </w:rPr>
        <w:t>6</w:t>
      </w:r>
      <w:r w:rsidR="006B7EF8" w:rsidRPr="00974578">
        <w:rPr>
          <w:rFonts w:ascii="Cambria" w:hAnsi="Cambria" w:cs="Arial"/>
        </w:rPr>
        <w:t xml:space="preserve"> ore</w:t>
      </w:r>
      <w:r w:rsidR="00A16A58" w:rsidRPr="00974578">
        <w:rPr>
          <w:rFonts w:ascii="Cambria" w:hAnsi="Cambria" w:cs="Arial"/>
        </w:rPr>
        <w:t xml:space="preserve">; </w:t>
      </w:r>
      <w:r w:rsidR="00CC5488" w:rsidRPr="00974578">
        <w:rPr>
          <w:rFonts w:ascii="Cambria" w:hAnsi="Cambria" w:cs="Arial"/>
        </w:rPr>
        <w:t xml:space="preserve">attività a distanza </w:t>
      </w:r>
      <w:r w:rsidR="00D54976">
        <w:rPr>
          <w:rFonts w:ascii="Cambria" w:hAnsi="Cambria" w:cs="Arial"/>
        </w:rPr>
        <w:t>1</w:t>
      </w:r>
      <w:r w:rsidR="00CC5488" w:rsidRPr="00974578">
        <w:rPr>
          <w:rFonts w:ascii="Cambria" w:hAnsi="Cambria" w:cs="Arial"/>
        </w:rPr>
        <w:t xml:space="preserve"> or</w:t>
      </w:r>
      <w:r w:rsidR="00D54976">
        <w:rPr>
          <w:rFonts w:ascii="Cambria" w:hAnsi="Cambria" w:cs="Arial"/>
        </w:rPr>
        <w:t>a</w:t>
      </w:r>
      <w:r w:rsidR="00CC5488" w:rsidRPr="00974578">
        <w:rPr>
          <w:rFonts w:ascii="Cambria" w:hAnsi="Cambria" w:cs="Arial"/>
        </w:rPr>
        <w:t xml:space="preserve">; </w:t>
      </w:r>
      <w:r w:rsidR="00A16A58" w:rsidRPr="00974578">
        <w:rPr>
          <w:rFonts w:ascii="Cambria" w:hAnsi="Cambria" w:cs="Arial"/>
        </w:rPr>
        <w:t>d</w:t>
      </w:r>
      <w:r w:rsidR="006B7EF8" w:rsidRPr="00974578">
        <w:rPr>
          <w:rFonts w:ascii="Cambria" w:hAnsi="Cambria" w:cs="Arial"/>
        </w:rPr>
        <w:t xml:space="preserve">ocumentazione, </w:t>
      </w:r>
      <w:r w:rsidR="00D54976">
        <w:rPr>
          <w:rFonts w:ascii="Cambria" w:hAnsi="Cambria" w:cs="Arial"/>
        </w:rPr>
        <w:t>3</w:t>
      </w:r>
      <w:r w:rsidR="006B7EF8" w:rsidRPr="00974578">
        <w:rPr>
          <w:rFonts w:ascii="Cambria" w:hAnsi="Cambria" w:cs="Arial"/>
        </w:rPr>
        <w:t xml:space="preserve"> ore</w:t>
      </w:r>
      <w:r w:rsidR="00A16A58" w:rsidRPr="00974578">
        <w:rPr>
          <w:rFonts w:ascii="Cambria" w:hAnsi="Cambria" w:cs="Arial"/>
        </w:rPr>
        <w:t xml:space="preserve">. Durata complessiva del corso: </w:t>
      </w:r>
      <w:r w:rsidR="00D54976">
        <w:rPr>
          <w:rFonts w:ascii="Cambria" w:hAnsi="Cambria" w:cs="Arial"/>
        </w:rPr>
        <w:t>25</w:t>
      </w:r>
      <w:r w:rsidR="00A16A58" w:rsidRPr="00974578">
        <w:rPr>
          <w:rFonts w:ascii="Cambria" w:hAnsi="Cambria" w:cs="Arial"/>
        </w:rPr>
        <w:t xml:space="preserve"> ore.</w:t>
      </w:r>
    </w:p>
    <w:p w:rsidR="00974578" w:rsidRDefault="00974578" w:rsidP="004559A0">
      <w:pPr>
        <w:pStyle w:val="Default"/>
        <w:tabs>
          <w:tab w:val="left" w:pos="426"/>
        </w:tabs>
        <w:spacing w:after="49"/>
        <w:jc w:val="both"/>
        <w:rPr>
          <w:rFonts w:ascii="Cambria" w:hAnsi="Cambria" w:cs="Arial"/>
          <w:b/>
        </w:rPr>
      </w:pPr>
    </w:p>
    <w:p w:rsidR="00A16A58" w:rsidRPr="00974578" w:rsidRDefault="004559A0" w:rsidP="004559A0">
      <w:pPr>
        <w:pStyle w:val="Default"/>
        <w:tabs>
          <w:tab w:val="left" w:pos="426"/>
        </w:tabs>
        <w:spacing w:after="49"/>
        <w:jc w:val="both"/>
        <w:rPr>
          <w:rFonts w:ascii="Cambria" w:hAnsi="Cambria"/>
        </w:rPr>
      </w:pPr>
      <w:r>
        <w:rPr>
          <w:rFonts w:ascii="Cambria" w:hAnsi="Cambria" w:cs="Arial"/>
          <w:b/>
        </w:rPr>
        <w:t>DOVE</w:t>
      </w:r>
      <w:r w:rsidR="00A16A58" w:rsidRPr="00974578">
        <w:rPr>
          <w:rFonts w:ascii="Cambria" w:hAnsi="Cambria"/>
          <w:b/>
        </w:rPr>
        <w:t>:</w:t>
      </w:r>
      <w:r w:rsidR="00A16A58" w:rsidRPr="00974578">
        <w:rPr>
          <w:rFonts w:ascii="Cambria" w:hAnsi="Cambria"/>
        </w:rPr>
        <w:t xml:space="preserve"> </w:t>
      </w:r>
      <w:r w:rsidR="006B7EF8" w:rsidRPr="00974578">
        <w:rPr>
          <w:rFonts w:ascii="Cambria" w:hAnsi="Cambria"/>
        </w:rPr>
        <w:t xml:space="preserve"> Firenze</w:t>
      </w:r>
      <w:r w:rsidR="00F1116C">
        <w:rPr>
          <w:rFonts w:ascii="Cambria" w:hAnsi="Cambria"/>
        </w:rPr>
        <w:t xml:space="preserve"> città</w:t>
      </w:r>
      <w:r w:rsidR="006B7EF8" w:rsidRPr="00974578">
        <w:rPr>
          <w:rFonts w:ascii="Cambria" w:hAnsi="Cambria"/>
        </w:rPr>
        <w:t xml:space="preserve"> </w:t>
      </w:r>
    </w:p>
    <w:p w:rsidR="00974578" w:rsidRDefault="00974578" w:rsidP="004559A0">
      <w:pPr>
        <w:pStyle w:val="Default"/>
        <w:tabs>
          <w:tab w:val="left" w:pos="426"/>
        </w:tabs>
        <w:spacing w:after="49"/>
        <w:jc w:val="both"/>
        <w:rPr>
          <w:rFonts w:ascii="Cambria" w:hAnsi="Cambria" w:cs="Arial"/>
          <w:b/>
        </w:rPr>
      </w:pPr>
    </w:p>
    <w:p w:rsidR="006B7EF8" w:rsidRPr="00974578" w:rsidRDefault="004559A0" w:rsidP="004559A0">
      <w:pPr>
        <w:pStyle w:val="Default"/>
        <w:tabs>
          <w:tab w:val="left" w:pos="426"/>
        </w:tabs>
        <w:spacing w:after="49"/>
        <w:jc w:val="both"/>
        <w:rPr>
          <w:rFonts w:ascii="Cambria" w:hAnsi="Cambria"/>
        </w:rPr>
      </w:pPr>
      <w:r>
        <w:rPr>
          <w:rFonts w:ascii="Cambria" w:hAnsi="Cambria" w:cs="Arial"/>
          <w:b/>
        </w:rPr>
        <w:t>QUANDO</w:t>
      </w:r>
      <w:r w:rsidR="00A16A58" w:rsidRPr="00974578">
        <w:rPr>
          <w:rFonts w:ascii="Cambria" w:hAnsi="Cambria"/>
        </w:rPr>
        <w:t xml:space="preserve">: </w:t>
      </w:r>
      <w:r w:rsidR="006B7EF8" w:rsidRPr="00974578">
        <w:rPr>
          <w:rFonts w:ascii="Cambria" w:hAnsi="Cambria"/>
        </w:rPr>
        <w:t xml:space="preserve">  </w:t>
      </w:r>
      <w:bookmarkStart w:id="0" w:name="_GoBack"/>
      <w:bookmarkEnd w:id="0"/>
      <w:r w:rsidR="006B7EF8" w:rsidRPr="00974578">
        <w:rPr>
          <w:rFonts w:ascii="Cambria" w:hAnsi="Cambria"/>
        </w:rPr>
        <w:t>Orario incontri</w:t>
      </w:r>
      <w:r w:rsidR="00E56429" w:rsidRPr="00974578">
        <w:rPr>
          <w:rFonts w:ascii="Cambria" w:hAnsi="Cambria"/>
        </w:rPr>
        <w:t xml:space="preserve"> in presenza</w:t>
      </w:r>
      <w:r w:rsidR="006B7EF8" w:rsidRPr="00974578">
        <w:rPr>
          <w:rFonts w:ascii="Cambria" w:hAnsi="Cambria"/>
        </w:rPr>
        <w:t xml:space="preserve">: dalle </w:t>
      </w:r>
      <w:r w:rsidR="00D54976">
        <w:rPr>
          <w:rFonts w:ascii="Cambria" w:hAnsi="Cambria"/>
        </w:rPr>
        <w:t xml:space="preserve">ore 16.00 o </w:t>
      </w:r>
      <w:r w:rsidR="00974578">
        <w:rPr>
          <w:rFonts w:ascii="Cambria" w:hAnsi="Cambria"/>
        </w:rPr>
        <w:t>16.30</w:t>
      </w:r>
      <w:r w:rsidR="006B7EF8" w:rsidRPr="00974578">
        <w:rPr>
          <w:rFonts w:ascii="Cambria" w:hAnsi="Cambria"/>
        </w:rPr>
        <w:t xml:space="preserve"> alle </w:t>
      </w:r>
      <w:r w:rsidR="00CC5488" w:rsidRPr="00974578">
        <w:rPr>
          <w:rFonts w:ascii="Cambria" w:hAnsi="Cambria"/>
        </w:rPr>
        <w:t>1</w:t>
      </w:r>
      <w:r w:rsidR="00974578">
        <w:rPr>
          <w:rFonts w:ascii="Cambria" w:hAnsi="Cambria"/>
        </w:rPr>
        <w:t>8</w:t>
      </w:r>
      <w:r w:rsidR="00CC5488" w:rsidRPr="00974578">
        <w:rPr>
          <w:rFonts w:ascii="Cambria" w:hAnsi="Cambria"/>
        </w:rPr>
        <w:t>.</w:t>
      </w:r>
      <w:r w:rsidR="00974578">
        <w:rPr>
          <w:rFonts w:ascii="Cambria" w:hAnsi="Cambria"/>
        </w:rPr>
        <w:t>3</w:t>
      </w:r>
      <w:r w:rsidR="00CC5488" w:rsidRPr="00974578">
        <w:rPr>
          <w:rFonts w:ascii="Cambria" w:hAnsi="Cambria"/>
        </w:rPr>
        <w:t>0</w:t>
      </w:r>
      <w:r w:rsidR="00D54976">
        <w:rPr>
          <w:rFonts w:ascii="Cambria" w:hAnsi="Cambria"/>
        </w:rPr>
        <w:t>.</w:t>
      </w:r>
    </w:p>
    <w:p w:rsidR="00974578" w:rsidRDefault="00974578" w:rsidP="004559A0">
      <w:pPr>
        <w:jc w:val="both"/>
        <w:rPr>
          <w:rFonts w:cs="Arial"/>
          <w:b/>
        </w:rPr>
      </w:pPr>
    </w:p>
    <w:p w:rsidR="003C6AFA" w:rsidRDefault="004559A0" w:rsidP="004559A0">
      <w:pPr>
        <w:jc w:val="both"/>
        <w:rPr>
          <w:rFonts w:cs="Times New Roman"/>
        </w:rPr>
      </w:pPr>
      <w:r>
        <w:rPr>
          <w:rFonts w:cs="Arial"/>
          <w:b/>
        </w:rPr>
        <w:t>COSTO</w:t>
      </w:r>
      <w:r w:rsidR="006A64CE" w:rsidRPr="00974578">
        <w:rPr>
          <w:rFonts w:cs="Times New Roman"/>
          <w:b/>
        </w:rPr>
        <w:t xml:space="preserve">: </w:t>
      </w:r>
      <w:r w:rsidR="006A64CE" w:rsidRPr="00974578">
        <w:rPr>
          <w:rFonts w:cs="Times New Roman"/>
        </w:rPr>
        <w:t xml:space="preserve">contributo di iscrizione al </w:t>
      </w:r>
      <w:r w:rsidR="00BC5B72" w:rsidRPr="00974578">
        <w:rPr>
          <w:rFonts w:cs="Times New Roman"/>
        </w:rPr>
        <w:t>corso onnicomprensivo euro 1</w:t>
      </w:r>
      <w:r w:rsidR="003C6AFA">
        <w:rPr>
          <w:rFonts w:cs="Times New Roman"/>
        </w:rPr>
        <w:t>5</w:t>
      </w:r>
      <w:r w:rsidR="00BC5B72" w:rsidRPr="00974578">
        <w:rPr>
          <w:rFonts w:cs="Times New Roman"/>
        </w:rPr>
        <w:t>0,</w:t>
      </w:r>
      <w:r w:rsidR="006A64CE" w:rsidRPr="00974578">
        <w:rPr>
          <w:rFonts w:cs="Times New Roman"/>
        </w:rPr>
        <w:t>00</w:t>
      </w:r>
      <w:r w:rsidR="00BC5B72" w:rsidRPr="00974578">
        <w:rPr>
          <w:rFonts w:cs="Times New Roman"/>
        </w:rPr>
        <w:t xml:space="preserve">; </w:t>
      </w:r>
      <w:r w:rsidR="003C6AFA">
        <w:rPr>
          <w:rFonts w:cs="Times New Roman"/>
        </w:rPr>
        <w:t>90,00</w:t>
      </w:r>
      <w:r w:rsidR="00BC5B72" w:rsidRPr="00974578">
        <w:rPr>
          <w:rFonts w:cs="Times New Roman"/>
        </w:rPr>
        <w:t xml:space="preserve"> euro per gli</w:t>
      </w:r>
    </w:p>
    <w:p w:rsidR="006A64CE" w:rsidRPr="00974578" w:rsidRDefault="003C6AFA" w:rsidP="004559A0">
      <w:pPr>
        <w:jc w:val="both"/>
        <w:rPr>
          <w:rFonts w:cs="Times New Roman"/>
        </w:rPr>
      </w:pPr>
      <w:r>
        <w:rPr>
          <w:rFonts w:cs="Times New Roman"/>
        </w:rPr>
        <w:t xml:space="preserve">                </w:t>
      </w:r>
      <w:r w:rsidR="00BC5B72" w:rsidRPr="00974578">
        <w:rPr>
          <w:rFonts w:cs="Times New Roman"/>
        </w:rPr>
        <w:t xml:space="preserve"> </w:t>
      </w:r>
      <w:proofErr w:type="gramStart"/>
      <w:r w:rsidR="00BC5B72" w:rsidRPr="00974578">
        <w:rPr>
          <w:rFonts w:cs="Times New Roman"/>
        </w:rPr>
        <w:t>iscritti  alla</w:t>
      </w:r>
      <w:proofErr w:type="gramEnd"/>
      <w:r w:rsidR="00BC5B72" w:rsidRPr="00974578">
        <w:rPr>
          <w:rFonts w:cs="Times New Roman"/>
        </w:rPr>
        <w:t xml:space="preserve"> FLC CGIL</w:t>
      </w:r>
      <w:r w:rsidR="006A64CE" w:rsidRPr="00974578">
        <w:rPr>
          <w:rFonts w:cs="Times New Roman"/>
        </w:rPr>
        <w:t>.</w:t>
      </w:r>
    </w:p>
    <w:p w:rsidR="002E761C" w:rsidRPr="00974578" w:rsidRDefault="002E761C" w:rsidP="004559A0">
      <w:pPr>
        <w:jc w:val="both"/>
        <w:rPr>
          <w:rStyle w:val="Enfasigrassetto"/>
          <w:rFonts w:cs="Times New Roman"/>
        </w:rPr>
      </w:pPr>
    </w:p>
    <w:p w:rsidR="00DF5129" w:rsidRPr="00974578" w:rsidRDefault="00DF5129" w:rsidP="004559A0">
      <w:pPr>
        <w:jc w:val="both"/>
        <w:rPr>
          <w:rFonts w:cs="Times New Roman"/>
          <w:b/>
        </w:rPr>
      </w:pPr>
      <w:r w:rsidRPr="00974578">
        <w:rPr>
          <w:rFonts w:cs="Times New Roman"/>
          <w:b/>
        </w:rPr>
        <w:t xml:space="preserve">Per l’iscrizione </w:t>
      </w:r>
      <w:r w:rsidR="002E761C" w:rsidRPr="00974578">
        <w:rPr>
          <w:rFonts w:cs="Times New Roman"/>
          <w:b/>
        </w:rPr>
        <w:t>seguire le istruzioni de</w:t>
      </w:r>
      <w:r w:rsidR="00B21DF0" w:rsidRPr="00974578">
        <w:rPr>
          <w:rFonts w:cs="Times New Roman"/>
          <w:b/>
        </w:rPr>
        <w:t>lla scheda di adesione allegata ed i</w:t>
      </w:r>
      <w:r w:rsidR="002E761C" w:rsidRPr="00974578">
        <w:rPr>
          <w:rFonts w:cs="Times New Roman"/>
          <w:b/>
        </w:rPr>
        <w:t xml:space="preserve">nviarla a entro il giorno </w:t>
      </w:r>
      <w:r w:rsidR="00DB1E0B">
        <w:rPr>
          <w:rFonts w:cs="Times New Roman"/>
          <w:b/>
        </w:rPr>
        <w:t>15</w:t>
      </w:r>
      <w:r w:rsidR="002E761C" w:rsidRPr="00974578">
        <w:rPr>
          <w:rFonts w:cs="Times New Roman"/>
          <w:b/>
        </w:rPr>
        <w:t xml:space="preserve"> </w:t>
      </w:r>
      <w:r w:rsidR="00DB1E0B">
        <w:rPr>
          <w:rFonts w:cs="Times New Roman"/>
          <w:b/>
        </w:rPr>
        <w:t>dic</w:t>
      </w:r>
      <w:r w:rsidR="00CC5488" w:rsidRPr="00974578">
        <w:rPr>
          <w:rFonts w:cs="Times New Roman"/>
          <w:b/>
        </w:rPr>
        <w:t>em</w:t>
      </w:r>
      <w:r w:rsidR="002E761C" w:rsidRPr="00974578">
        <w:rPr>
          <w:rFonts w:cs="Times New Roman"/>
          <w:b/>
        </w:rPr>
        <w:t>bre 201</w:t>
      </w:r>
      <w:r w:rsidR="003C6AFA">
        <w:rPr>
          <w:rFonts w:cs="Times New Roman"/>
          <w:b/>
        </w:rPr>
        <w:t>9</w:t>
      </w:r>
      <w:r w:rsidR="00B21DF0" w:rsidRPr="00974578">
        <w:rPr>
          <w:rFonts w:cs="Times New Roman"/>
          <w:b/>
        </w:rPr>
        <w:t xml:space="preserve"> a </w:t>
      </w:r>
      <w:hyperlink r:id="rId6" w:history="1">
        <w:r w:rsidR="00B21DF0" w:rsidRPr="00974578">
          <w:rPr>
            <w:rStyle w:val="Collegamentoipertestuale"/>
            <w:rFonts w:cs="Times New Roman"/>
            <w:b/>
          </w:rPr>
          <w:t>firenze@proteofaresapere.it</w:t>
        </w:r>
      </w:hyperlink>
      <w:r w:rsidR="00B21DF0" w:rsidRPr="00974578">
        <w:rPr>
          <w:rFonts w:cs="Times New Roman"/>
          <w:b/>
        </w:rPr>
        <w:t xml:space="preserve"> </w:t>
      </w:r>
    </w:p>
    <w:p w:rsidR="00BC5B72" w:rsidRPr="00974578" w:rsidRDefault="00BC5B72" w:rsidP="00DF5129">
      <w:pPr>
        <w:spacing w:before="8"/>
        <w:jc w:val="center"/>
        <w:rPr>
          <w:rFonts w:eastAsia="Arial" w:cs="Arial"/>
          <w:b/>
        </w:rPr>
      </w:pPr>
    </w:p>
    <w:p w:rsidR="00F07BA2" w:rsidRPr="00974578" w:rsidRDefault="00DC7035" w:rsidP="00DF5129">
      <w:pPr>
        <w:spacing w:before="8"/>
        <w:jc w:val="center"/>
        <w:rPr>
          <w:rFonts w:eastAsia="Arial" w:cs="Arial"/>
          <w:b/>
        </w:rPr>
      </w:pPr>
      <w:r w:rsidRPr="00974578">
        <w:rPr>
          <w:rFonts w:eastAsia="Arial" w:cs="Arial"/>
          <w:b/>
        </w:rPr>
        <w:t>Per</w:t>
      </w:r>
      <w:r w:rsidR="00DF5129" w:rsidRPr="00974578">
        <w:rPr>
          <w:rFonts w:eastAsia="Arial" w:cs="Arial"/>
          <w:b/>
        </w:rPr>
        <w:t xml:space="preserve"> informazioni: </w:t>
      </w:r>
      <w:hyperlink r:id="rId7" w:history="1">
        <w:r w:rsidR="00B21DF0" w:rsidRPr="00974578">
          <w:rPr>
            <w:rStyle w:val="Collegamentoipertestuale"/>
            <w:rFonts w:eastAsia="Arial" w:cs="Arial"/>
            <w:b/>
          </w:rPr>
          <w:t>firenze@proteofaresapere.it</w:t>
        </w:r>
      </w:hyperlink>
      <w:r w:rsidR="00ED08FD" w:rsidRPr="00974578">
        <w:rPr>
          <w:rFonts w:eastAsia="Arial" w:cs="Arial"/>
          <w:b/>
        </w:rPr>
        <w:t xml:space="preserve"> </w:t>
      </w:r>
    </w:p>
    <w:p w:rsidR="00F07BA2" w:rsidRPr="00974578" w:rsidRDefault="00F07BA2" w:rsidP="00F07BA2">
      <w:pPr>
        <w:rPr>
          <w:rFonts w:cs="Arial"/>
          <w:bCs/>
          <w:i/>
          <w:kern w:val="0"/>
          <w:lang w:eastAsia="ja-JP"/>
        </w:rPr>
      </w:pPr>
    </w:p>
    <w:p w:rsidR="003F7240" w:rsidRDefault="003F7240" w:rsidP="00F07BA2">
      <w:pPr>
        <w:ind w:left="198" w:right="210"/>
        <w:jc w:val="center"/>
        <w:rPr>
          <w:b/>
          <w:i/>
        </w:rPr>
      </w:pPr>
    </w:p>
    <w:p w:rsidR="003F7240" w:rsidRDefault="003F7240" w:rsidP="00F07BA2">
      <w:pPr>
        <w:ind w:left="198" w:right="210"/>
        <w:jc w:val="center"/>
        <w:rPr>
          <w:b/>
          <w:i/>
        </w:rPr>
      </w:pPr>
    </w:p>
    <w:p w:rsidR="003F7240" w:rsidRDefault="003F7240" w:rsidP="00F07BA2">
      <w:pPr>
        <w:ind w:left="198" w:right="210"/>
        <w:jc w:val="center"/>
        <w:rPr>
          <w:b/>
          <w:i/>
        </w:rPr>
      </w:pPr>
    </w:p>
    <w:p w:rsidR="00F07BA2" w:rsidRPr="00974578" w:rsidRDefault="00F07BA2" w:rsidP="00F07BA2">
      <w:pPr>
        <w:ind w:left="198" w:right="210"/>
        <w:jc w:val="center"/>
        <w:rPr>
          <w:rFonts w:cs="Arial"/>
          <w:b/>
          <w:i/>
        </w:rPr>
      </w:pPr>
      <w:r w:rsidRPr="00974578">
        <w:rPr>
          <w:b/>
          <w:i/>
        </w:rPr>
        <w:t>Per</w:t>
      </w:r>
      <w:r w:rsidRPr="00974578">
        <w:rPr>
          <w:b/>
          <w:i/>
          <w:spacing w:val="-5"/>
        </w:rPr>
        <w:t xml:space="preserve"> </w:t>
      </w:r>
      <w:r w:rsidRPr="00974578">
        <w:rPr>
          <w:b/>
          <w:i/>
          <w:spacing w:val="-1"/>
        </w:rPr>
        <w:t>partecipare</w:t>
      </w:r>
      <w:r w:rsidRPr="00974578">
        <w:rPr>
          <w:b/>
          <w:i/>
          <w:spacing w:val="-4"/>
        </w:rPr>
        <w:t xml:space="preserve"> </w:t>
      </w:r>
      <w:r w:rsidRPr="00974578">
        <w:rPr>
          <w:b/>
          <w:i/>
        </w:rPr>
        <w:t xml:space="preserve">agli </w:t>
      </w:r>
      <w:proofErr w:type="gramStart"/>
      <w:r w:rsidRPr="00974578">
        <w:rPr>
          <w:b/>
          <w:i/>
        </w:rPr>
        <w:t xml:space="preserve">incontri </w:t>
      </w:r>
      <w:r w:rsidRPr="00974578">
        <w:rPr>
          <w:b/>
          <w:i/>
          <w:spacing w:val="-7"/>
        </w:rPr>
        <w:t xml:space="preserve"> </w:t>
      </w:r>
      <w:r w:rsidRPr="00974578">
        <w:rPr>
          <w:b/>
          <w:i/>
        </w:rPr>
        <w:t>in</w:t>
      </w:r>
      <w:proofErr w:type="gramEnd"/>
      <w:r w:rsidRPr="00974578">
        <w:rPr>
          <w:b/>
          <w:i/>
          <w:spacing w:val="-5"/>
        </w:rPr>
        <w:t xml:space="preserve"> </w:t>
      </w:r>
      <w:r w:rsidRPr="00974578">
        <w:rPr>
          <w:b/>
          <w:i/>
          <w:spacing w:val="-1"/>
        </w:rPr>
        <w:t>caso</w:t>
      </w:r>
      <w:r w:rsidRPr="00974578">
        <w:rPr>
          <w:b/>
          <w:i/>
          <w:spacing w:val="-4"/>
        </w:rPr>
        <w:t xml:space="preserve"> </w:t>
      </w:r>
      <w:r w:rsidRPr="00974578">
        <w:rPr>
          <w:b/>
          <w:i/>
        </w:rPr>
        <w:t>di</w:t>
      </w:r>
      <w:r w:rsidRPr="00974578">
        <w:rPr>
          <w:b/>
          <w:i/>
          <w:spacing w:val="-7"/>
        </w:rPr>
        <w:t xml:space="preserve"> </w:t>
      </w:r>
      <w:r w:rsidRPr="00974578">
        <w:rPr>
          <w:b/>
          <w:i/>
          <w:spacing w:val="-1"/>
        </w:rPr>
        <w:t>impegni</w:t>
      </w:r>
      <w:r w:rsidRPr="00974578">
        <w:rPr>
          <w:b/>
          <w:i/>
          <w:spacing w:val="-4"/>
        </w:rPr>
        <w:t xml:space="preserve"> </w:t>
      </w:r>
      <w:r w:rsidRPr="00974578">
        <w:rPr>
          <w:b/>
          <w:i/>
        </w:rPr>
        <w:t>di</w:t>
      </w:r>
      <w:r w:rsidRPr="00974578">
        <w:rPr>
          <w:b/>
          <w:i/>
          <w:spacing w:val="-7"/>
        </w:rPr>
        <w:t xml:space="preserve"> </w:t>
      </w:r>
      <w:r w:rsidRPr="00974578">
        <w:rPr>
          <w:b/>
          <w:i/>
          <w:spacing w:val="-1"/>
        </w:rPr>
        <w:t>servizio</w:t>
      </w:r>
    </w:p>
    <w:p w:rsidR="00F07BA2" w:rsidRPr="00974578" w:rsidRDefault="00F07BA2" w:rsidP="00974578">
      <w:pPr>
        <w:spacing w:before="7"/>
        <w:ind w:left="198" w:right="210"/>
        <w:jc w:val="center"/>
        <w:rPr>
          <w:rFonts w:eastAsia="Arial" w:cs="Arial"/>
          <w:b/>
        </w:rPr>
      </w:pPr>
      <w:r w:rsidRPr="00974578">
        <w:rPr>
          <w:bCs/>
          <w:i/>
          <w:spacing w:val="-1"/>
        </w:rPr>
        <w:t>L’iniziativa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essendo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organizzata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da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</w:rPr>
        <w:t>soggetto</w:t>
      </w:r>
      <w:r w:rsidRPr="00974578">
        <w:rPr>
          <w:bCs/>
          <w:i/>
          <w:spacing w:val="-7"/>
        </w:rPr>
        <w:t xml:space="preserve"> </w:t>
      </w:r>
      <w:r w:rsidRPr="00974578">
        <w:rPr>
          <w:bCs/>
          <w:i/>
          <w:spacing w:val="-1"/>
        </w:rPr>
        <w:t>qualificato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per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l’aggiornamento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(Direttiva MIUR n. 170 del 21/03/2016)</w:t>
      </w:r>
      <w:r w:rsidRPr="00974578">
        <w:rPr>
          <w:bCs/>
          <w:i/>
          <w:spacing w:val="-9"/>
        </w:rPr>
        <w:t xml:space="preserve"> </w:t>
      </w:r>
      <w:r w:rsidRPr="00974578">
        <w:rPr>
          <w:bCs/>
          <w:i/>
        </w:rPr>
        <w:t>è</w:t>
      </w:r>
      <w:r w:rsidRPr="00974578">
        <w:rPr>
          <w:bCs/>
          <w:i/>
          <w:spacing w:val="-7"/>
        </w:rPr>
        <w:t xml:space="preserve"> </w:t>
      </w:r>
      <w:r w:rsidRPr="00974578">
        <w:rPr>
          <w:bCs/>
          <w:i/>
          <w:spacing w:val="-1"/>
        </w:rPr>
        <w:t>automaticamente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autorizzata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ai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sensi degli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artt.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</w:rPr>
        <w:t>64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7"/>
        </w:rPr>
        <w:t xml:space="preserve"> </w:t>
      </w:r>
      <w:r w:rsidRPr="00974578">
        <w:rPr>
          <w:bCs/>
          <w:i/>
        </w:rPr>
        <w:t>67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CCNL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2006/2009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del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Comparto</w:t>
      </w:r>
      <w:r w:rsidRPr="00974578">
        <w:rPr>
          <w:bCs/>
          <w:i/>
          <w:spacing w:val="-5"/>
        </w:rPr>
        <w:t xml:space="preserve"> </w:t>
      </w:r>
      <w:r w:rsidR="003F7240">
        <w:rPr>
          <w:bCs/>
          <w:i/>
          <w:spacing w:val="-1"/>
        </w:rPr>
        <w:t>Scuola,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con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esonero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dal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servizio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con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sostituzione</w:t>
      </w:r>
      <w:r w:rsidRPr="00974578">
        <w:rPr>
          <w:bCs/>
          <w:i/>
          <w:spacing w:val="-2"/>
        </w:rPr>
        <w:t xml:space="preserve"> </w:t>
      </w:r>
      <w:r w:rsidRPr="00974578">
        <w:rPr>
          <w:bCs/>
          <w:i/>
          <w:spacing w:val="-1"/>
        </w:rPr>
        <w:t>ai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sensi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della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normativa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sulle</w:t>
      </w:r>
      <w:r w:rsidRPr="00974578">
        <w:rPr>
          <w:bCs/>
          <w:i/>
          <w:spacing w:val="105"/>
          <w:w w:val="99"/>
        </w:rPr>
        <w:t xml:space="preserve"> </w:t>
      </w:r>
      <w:r w:rsidRPr="00974578">
        <w:rPr>
          <w:bCs/>
          <w:i/>
          <w:spacing w:val="-1"/>
        </w:rPr>
        <w:t>supplenze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brevi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come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formazione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aggiornamento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dei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Dirigenti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Scolastici</w:t>
      </w:r>
      <w:r w:rsidRPr="00974578">
        <w:rPr>
          <w:bCs/>
          <w:i/>
          <w:spacing w:val="-2"/>
        </w:rPr>
        <w:t xml:space="preserve"> </w:t>
      </w:r>
      <w:r w:rsidRPr="00974578">
        <w:rPr>
          <w:bCs/>
          <w:i/>
          <w:spacing w:val="-1"/>
        </w:rPr>
        <w:t>ai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sensi</w:t>
      </w:r>
      <w:r w:rsidRPr="00974578">
        <w:rPr>
          <w:bCs/>
          <w:i/>
          <w:spacing w:val="-2"/>
        </w:rPr>
        <w:t xml:space="preserve"> </w:t>
      </w:r>
      <w:r w:rsidRPr="00974578">
        <w:rPr>
          <w:bCs/>
          <w:i/>
          <w:spacing w:val="-1"/>
        </w:rPr>
        <w:t>dell'art.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</w:rPr>
        <w:t>21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CCNL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15/7/2011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Area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</w:rPr>
        <w:t>V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dispone</w:t>
      </w:r>
      <w:r w:rsidRPr="00974578">
        <w:rPr>
          <w:bCs/>
          <w:i/>
          <w:spacing w:val="95"/>
          <w:w w:val="99"/>
        </w:rPr>
        <w:t xml:space="preserve"> </w:t>
      </w:r>
      <w:r w:rsidRPr="00974578">
        <w:rPr>
          <w:bCs/>
          <w:i/>
          <w:spacing w:val="-1"/>
        </w:rPr>
        <w:t>dell’autorizzazione</w:t>
      </w:r>
      <w:r w:rsidRPr="00974578">
        <w:rPr>
          <w:bCs/>
          <w:i/>
          <w:spacing w:val="-9"/>
        </w:rPr>
        <w:t xml:space="preserve"> </w:t>
      </w:r>
      <w:r w:rsidRPr="00974578">
        <w:rPr>
          <w:bCs/>
          <w:i/>
        </w:rPr>
        <w:t>alla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partecipazione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</w:rPr>
        <w:t>in</w:t>
      </w:r>
      <w:r w:rsidRPr="00974578">
        <w:rPr>
          <w:bCs/>
          <w:i/>
          <w:spacing w:val="-9"/>
        </w:rPr>
        <w:t xml:space="preserve"> </w:t>
      </w:r>
      <w:r w:rsidRPr="00974578">
        <w:rPr>
          <w:bCs/>
          <w:i/>
        </w:rPr>
        <w:t>orario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di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servizio.</w:t>
      </w:r>
    </w:p>
    <w:sectPr w:rsidR="00F07BA2" w:rsidRPr="009745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 w:cs="Wingdings"/>
      </w:r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/>
      </w:r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BFF5922"/>
    <w:multiLevelType w:val="hybridMultilevel"/>
    <w:tmpl w:val="46FC7E0E"/>
    <w:styleLink w:val="Stileimportato2"/>
    <w:lvl w:ilvl="0" w:tplc="84E6FD5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DEAD96">
      <w:start w:val="1"/>
      <w:numFmt w:val="bullet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58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C83D80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3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F8E78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02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EEC358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74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48B98A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46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7C5F4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18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7E6F8C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9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E0EFC4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62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0111A53"/>
    <w:multiLevelType w:val="hybridMultilevel"/>
    <w:tmpl w:val="5B3ED0C6"/>
    <w:lvl w:ilvl="0" w:tplc="2758D2A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9E1125"/>
    <w:multiLevelType w:val="hybridMultilevel"/>
    <w:tmpl w:val="F87652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867EA"/>
    <w:multiLevelType w:val="hybridMultilevel"/>
    <w:tmpl w:val="B7027A20"/>
    <w:styleLink w:val="Stileimportato6"/>
    <w:lvl w:ilvl="0" w:tplc="C12C6CC2">
      <w:start w:val="1"/>
      <w:numFmt w:val="decimal"/>
      <w:suff w:val="nothing"/>
      <w:lvlText w:val="%1)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329388">
      <w:start w:val="1"/>
      <w:numFmt w:val="lowerLetter"/>
      <w:suff w:val="nothing"/>
      <w:lvlText w:val="%2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0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9C3F28">
      <w:start w:val="1"/>
      <w:numFmt w:val="lowerRoman"/>
      <w:suff w:val="nothing"/>
      <w:lvlText w:val="%3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38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27C15A6">
      <w:start w:val="1"/>
      <w:numFmt w:val="decimal"/>
      <w:suff w:val="nothing"/>
      <w:lvlText w:val="%4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44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1D233F4">
      <w:start w:val="1"/>
      <w:numFmt w:val="lowerLetter"/>
      <w:suff w:val="nothing"/>
      <w:lvlText w:val="%5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16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7F44184">
      <w:start w:val="1"/>
      <w:numFmt w:val="lowerRoman"/>
      <w:lvlText w:val="%6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num" w:pos="3884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06" w:hanging="4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1507C64">
      <w:start w:val="1"/>
      <w:numFmt w:val="decimal"/>
      <w:suff w:val="nothing"/>
      <w:lvlText w:val="%7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60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5E21DE">
      <w:start w:val="1"/>
      <w:numFmt w:val="lowerLetter"/>
      <w:suff w:val="nothing"/>
      <w:lvlText w:val="%8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32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DC2E78">
      <w:start w:val="1"/>
      <w:numFmt w:val="lowerRoman"/>
      <w:lvlText w:val="%9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44"/>
          <w:tab w:val="left" w:pos="6372"/>
          <w:tab w:val="left" w:pos="7080"/>
          <w:tab w:val="left" w:pos="7788"/>
          <w:tab w:val="left" w:pos="8496"/>
          <w:tab w:val="left" w:pos="9132"/>
        </w:tabs>
        <w:ind w:left="6066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BD34840"/>
    <w:multiLevelType w:val="hybridMultilevel"/>
    <w:tmpl w:val="F168E752"/>
    <w:styleLink w:val="Puntoelencogrande"/>
    <w:lvl w:ilvl="0" w:tplc="D360AC9C">
      <w:start w:val="1"/>
      <w:numFmt w:val="bullet"/>
      <w:lvlText w:val="•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07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49164E24">
      <w:start w:val="1"/>
      <w:numFmt w:val="bullet"/>
      <w:lvlText w:val="•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47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3F7026E8">
      <w:start w:val="1"/>
      <w:numFmt w:val="bullet"/>
      <w:lvlText w:val="•"/>
      <w:lvlJc w:val="left"/>
      <w:pPr>
        <w:tabs>
          <w:tab w:val="left" w:pos="426"/>
          <w:tab w:val="num" w:pos="7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8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F9502554">
      <w:start w:val="1"/>
      <w:numFmt w:val="bullet"/>
      <w:lvlText w:val="•"/>
      <w:lvlJc w:val="left"/>
      <w:pPr>
        <w:tabs>
          <w:tab w:val="left" w:pos="426"/>
          <w:tab w:val="left" w:pos="742"/>
          <w:tab w:val="num" w:pos="98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12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65029804">
      <w:start w:val="1"/>
      <w:numFmt w:val="bullet"/>
      <w:lvlText w:val="•"/>
      <w:lvlJc w:val="left"/>
      <w:pPr>
        <w:tabs>
          <w:tab w:val="left" w:pos="426"/>
          <w:tab w:val="left" w:pos="742"/>
          <w:tab w:val="num" w:pos="122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36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5F0E3A2C">
      <w:start w:val="1"/>
      <w:numFmt w:val="bullet"/>
      <w:lvlText w:val="•"/>
      <w:lvlJc w:val="left"/>
      <w:pPr>
        <w:tabs>
          <w:tab w:val="left" w:pos="426"/>
          <w:tab w:val="left" w:pos="742"/>
          <w:tab w:val="num" w:pos="146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60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67A3330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170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4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2B7CBBF6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194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08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3E885818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218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32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11" w15:restartNumberingAfterBreak="0">
    <w:nsid w:val="48D25521"/>
    <w:multiLevelType w:val="hybridMultilevel"/>
    <w:tmpl w:val="46FC7E0E"/>
    <w:numStyleLink w:val="Stileimportato2"/>
  </w:abstractNum>
  <w:abstractNum w:abstractNumId="12" w15:restartNumberingAfterBreak="0">
    <w:nsid w:val="5B807835"/>
    <w:multiLevelType w:val="hybridMultilevel"/>
    <w:tmpl w:val="D2629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811558"/>
    <w:multiLevelType w:val="hybridMultilevel"/>
    <w:tmpl w:val="46FC7E0E"/>
    <w:numStyleLink w:val="Stileimportato2"/>
  </w:abstractNum>
  <w:abstractNum w:abstractNumId="14" w15:restartNumberingAfterBreak="0">
    <w:nsid w:val="7DE514C9"/>
    <w:multiLevelType w:val="hybridMultilevel"/>
    <w:tmpl w:val="F168E752"/>
    <w:numStyleLink w:val="Puntoelencogrande"/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4"/>
  </w:num>
  <w:num w:numId="12">
    <w:abstractNumId w:val="13"/>
  </w:num>
  <w:num w:numId="13">
    <w:abstractNumId w:val="8"/>
  </w:num>
  <w:num w:numId="14">
    <w:abstractNumId w:val="9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96"/>
    <w:rsid w:val="00120C54"/>
    <w:rsid w:val="00161DFF"/>
    <w:rsid w:val="00165352"/>
    <w:rsid w:val="001F2C22"/>
    <w:rsid w:val="00200B22"/>
    <w:rsid w:val="002B35C3"/>
    <w:rsid w:val="002C5D9B"/>
    <w:rsid w:val="002E761C"/>
    <w:rsid w:val="003225FB"/>
    <w:rsid w:val="00325529"/>
    <w:rsid w:val="003478DA"/>
    <w:rsid w:val="0037318B"/>
    <w:rsid w:val="003C6AFA"/>
    <w:rsid w:val="003F7240"/>
    <w:rsid w:val="00401502"/>
    <w:rsid w:val="00437697"/>
    <w:rsid w:val="004559A0"/>
    <w:rsid w:val="004D0495"/>
    <w:rsid w:val="005D1B17"/>
    <w:rsid w:val="006266DE"/>
    <w:rsid w:val="006A64CE"/>
    <w:rsid w:val="006B7EF8"/>
    <w:rsid w:val="007C364E"/>
    <w:rsid w:val="0084776F"/>
    <w:rsid w:val="008B67C4"/>
    <w:rsid w:val="008E3A6C"/>
    <w:rsid w:val="00935D96"/>
    <w:rsid w:val="00974578"/>
    <w:rsid w:val="009C6626"/>
    <w:rsid w:val="00A16A58"/>
    <w:rsid w:val="00A733BF"/>
    <w:rsid w:val="00AF0603"/>
    <w:rsid w:val="00B21DF0"/>
    <w:rsid w:val="00B57944"/>
    <w:rsid w:val="00B83E3D"/>
    <w:rsid w:val="00BC5B72"/>
    <w:rsid w:val="00CC5488"/>
    <w:rsid w:val="00CE3F49"/>
    <w:rsid w:val="00CE53CF"/>
    <w:rsid w:val="00D04272"/>
    <w:rsid w:val="00D42FC1"/>
    <w:rsid w:val="00D54976"/>
    <w:rsid w:val="00DB1C89"/>
    <w:rsid w:val="00DB1E0B"/>
    <w:rsid w:val="00DC7035"/>
    <w:rsid w:val="00DF5129"/>
    <w:rsid w:val="00E04308"/>
    <w:rsid w:val="00E56429"/>
    <w:rsid w:val="00E61792"/>
    <w:rsid w:val="00ED08FD"/>
    <w:rsid w:val="00F0034B"/>
    <w:rsid w:val="00F07BA2"/>
    <w:rsid w:val="00F1116C"/>
    <w:rsid w:val="00F94915"/>
    <w:rsid w:val="00FA6A48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7CF13-54FA-4AE3-ABD5-33A404C0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5D96"/>
    <w:pPr>
      <w:suppressAutoHyphens/>
      <w:spacing w:after="0" w:line="240" w:lineRule="auto"/>
    </w:pPr>
    <w:rPr>
      <w:rFonts w:ascii="Cambria" w:eastAsia="Times New Roman" w:hAnsi="Cambria" w:cs="Cambria"/>
      <w:kern w:val="2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D9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935D96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unhideWhenUsed/>
    <w:rsid w:val="00AF0603"/>
    <w:pPr>
      <w:widowControl w:val="0"/>
      <w:spacing w:after="120"/>
    </w:pPr>
    <w:rPr>
      <w:rFonts w:ascii="Times New Roman" w:eastAsia="SimSun" w:hAnsi="Times New Roman" w:cs="Mangal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semiHidden/>
    <w:rsid w:val="00AF0603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Enfasigrassetto">
    <w:name w:val="Strong"/>
    <w:basedOn w:val="Carpredefinitoparagrafo"/>
    <w:qFormat/>
    <w:rsid w:val="00AF0603"/>
    <w:rPr>
      <w:b/>
      <w:bCs/>
    </w:rPr>
  </w:style>
  <w:style w:type="character" w:styleId="Enfasicorsivo">
    <w:name w:val="Emphasis"/>
    <w:basedOn w:val="Carpredefinitoparagrafo"/>
    <w:qFormat/>
    <w:rsid w:val="00AF0603"/>
    <w:rPr>
      <w:i/>
      <w:iCs/>
    </w:rPr>
  </w:style>
  <w:style w:type="paragraph" w:customStyle="1" w:styleId="Default">
    <w:name w:val="Default"/>
    <w:rsid w:val="006B7EF8"/>
    <w:pPr>
      <w:widowControl w:val="0"/>
      <w:suppressAutoHyphens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B7EF8"/>
    <w:pPr>
      <w:ind w:left="720"/>
    </w:pPr>
    <w:rPr>
      <w:rFonts w:ascii="Times New Roman" w:eastAsia="MS Mincho" w:hAnsi="Times New Roman" w:cs="Times New Roman"/>
      <w:color w:val="00000A"/>
      <w:kern w:val="0"/>
      <w:lang w:eastAsia="ja-JP"/>
    </w:rPr>
  </w:style>
  <w:style w:type="paragraph" w:customStyle="1" w:styleId="Didefault">
    <w:name w:val="Di default"/>
    <w:rsid w:val="00CE53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</w:rPr>
  </w:style>
  <w:style w:type="numbering" w:customStyle="1" w:styleId="Stileimportato2">
    <w:name w:val="Stile importato 2"/>
    <w:rsid w:val="00CE53CF"/>
    <w:pPr>
      <w:numPr>
        <w:numId w:val="8"/>
      </w:numPr>
    </w:pPr>
  </w:style>
  <w:style w:type="numbering" w:customStyle="1" w:styleId="Puntoelencogrande">
    <w:name w:val="Punto elenco grande"/>
    <w:rsid w:val="00CC5488"/>
    <w:pPr>
      <w:numPr>
        <w:numId w:val="10"/>
      </w:numPr>
    </w:pPr>
  </w:style>
  <w:style w:type="paragraph" w:customStyle="1" w:styleId="DidefaultA">
    <w:name w:val="Di default A"/>
    <w:rsid w:val="00DC70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</w:rPr>
  </w:style>
  <w:style w:type="numbering" w:customStyle="1" w:styleId="Stileimportato6">
    <w:name w:val="Stile importato 6"/>
    <w:rsid w:val="00D54976"/>
    <w:pPr>
      <w:numPr>
        <w:numId w:val="14"/>
      </w:numPr>
    </w:pPr>
  </w:style>
  <w:style w:type="paragraph" w:styleId="Titolo">
    <w:name w:val="Title"/>
    <w:basedOn w:val="Normale"/>
    <w:next w:val="Normale"/>
    <w:link w:val="TitoloCarattere"/>
    <w:qFormat/>
    <w:rsid w:val="00401502"/>
    <w:pPr>
      <w:jc w:val="center"/>
    </w:pPr>
    <w:rPr>
      <w:rFonts w:ascii="Times New Roman" w:hAnsi="Times New Roman" w:cs="Times New Roman"/>
      <w:b/>
      <w:kern w:val="0"/>
      <w:sz w:val="20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01502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7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irenze@proteofaresaper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irenze@proteofaresaper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E7FF-4344-49D6-BE38-CB90BC6DB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MARUCELLI</dc:creator>
  <cp:keywords/>
  <dc:description/>
  <cp:lastModifiedBy>Federico Marucelli</cp:lastModifiedBy>
  <cp:revision>5</cp:revision>
  <dcterms:created xsi:type="dcterms:W3CDTF">2019-06-27T11:56:00Z</dcterms:created>
  <dcterms:modified xsi:type="dcterms:W3CDTF">2019-11-10T15:44:00Z</dcterms:modified>
</cp:coreProperties>
</file>